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DC25" w14:textId="77777777" w:rsidR="0077643A" w:rsidRPr="001558C5" w:rsidRDefault="0000055A" w:rsidP="0077643A">
      <w:pPr>
        <w:rPr>
          <w:rFonts w:cs="Tahoma"/>
          <w:b/>
          <w:color w:val="00B0F0"/>
          <w:sz w:val="20"/>
          <w:szCs w:val="20"/>
        </w:rPr>
      </w:pPr>
      <w:r w:rsidRPr="001558C5">
        <w:rPr>
          <w:b/>
          <w:sz w:val="20"/>
          <w:szCs w:val="20"/>
        </w:rPr>
        <w:t>Position:</w:t>
      </w:r>
      <w:r w:rsidR="005C208F" w:rsidRPr="001558C5">
        <w:rPr>
          <w:b/>
          <w:sz w:val="20"/>
          <w:szCs w:val="20"/>
        </w:rPr>
        <w:t xml:space="preserve"> ABA Tutor </w:t>
      </w:r>
      <w:r w:rsidRPr="001558C5">
        <w:rPr>
          <w:b/>
          <w:sz w:val="20"/>
          <w:szCs w:val="20"/>
        </w:rPr>
        <w:tab/>
      </w:r>
      <w:r w:rsidRPr="001558C5">
        <w:rPr>
          <w:b/>
          <w:sz w:val="20"/>
          <w:szCs w:val="20"/>
        </w:rPr>
        <w:tab/>
      </w:r>
      <w:r w:rsidR="0077643A" w:rsidRPr="001558C5">
        <w:rPr>
          <w:rFonts w:cs="Tahoma"/>
          <w:b/>
          <w:sz w:val="20"/>
          <w:szCs w:val="20"/>
        </w:rPr>
        <w:t xml:space="preserve"> </w:t>
      </w:r>
    </w:p>
    <w:p w14:paraId="058054BB" w14:textId="77777777" w:rsidR="0077643A" w:rsidRPr="001558C5" w:rsidRDefault="0000055A" w:rsidP="0077643A">
      <w:pPr>
        <w:rPr>
          <w:b/>
          <w:sz w:val="20"/>
          <w:szCs w:val="20"/>
        </w:rPr>
      </w:pPr>
      <w:r w:rsidRPr="001558C5">
        <w:rPr>
          <w:b/>
          <w:sz w:val="20"/>
          <w:szCs w:val="20"/>
        </w:rPr>
        <w:t xml:space="preserve">Salary: </w:t>
      </w:r>
      <w:r w:rsidR="009743BD" w:rsidRPr="001558C5">
        <w:rPr>
          <w:b/>
          <w:sz w:val="20"/>
          <w:szCs w:val="20"/>
        </w:rPr>
        <w:t>Band F (12 – 17)</w:t>
      </w:r>
      <w:r w:rsidR="00A426CB" w:rsidRPr="001558C5">
        <w:rPr>
          <w:b/>
          <w:sz w:val="20"/>
          <w:szCs w:val="20"/>
        </w:rPr>
        <w:t xml:space="preserve"> </w:t>
      </w:r>
      <w:r w:rsidR="00F20B73" w:rsidRPr="001558C5">
        <w:rPr>
          <w:b/>
          <w:sz w:val="20"/>
          <w:szCs w:val="20"/>
        </w:rPr>
        <w:tab/>
      </w:r>
      <w:r w:rsidR="00210606">
        <w:rPr>
          <w:b/>
          <w:sz w:val="20"/>
          <w:szCs w:val="20"/>
        </w:rPr>
        <w:t>31.25 hours per week term time</w:t>
      </w:r>
    </w:p>
    <w:p w14:paraId="273F42E2" w14:textId="77777777" w:rsidR="0000055A" w:rsidRPr="001558C5" w:rsidRDefault="0000055A" w:rsidP="0077643A">
      <w:pPr>
        <w:rPr>
          <w:b/>
          <w:sz w:val="20"/>
          <w:szCs w:val="20"/>
        </w:rPr>
      </w:pPr>
      <w:r w:rsidRPr="001558C5">
        <w:rPr>
          <w:b/>
          <w:sz w:val="20"/>
          <w:szCs w:val="20"/>
        </w:rPr>
        <w:t xml:space="preserve">Location: </w:t>
      </w:r>
      <w:r w:rsidR="005C208F" w:rsidRPr="001558C5">
        <w:rPr>
          <w:b/>
          <w:sz w:val="20"/>
          <w:szCs w:val="20"/>
        </w:rPr>
        <w:t xml:space="preserve">Hilltop School </w:t>
      </w:r>
      <w:r w:rsidRPr="001558C5">
        <w:rPr>
          <w:b/>
          <w:sz w:val="20"/>
          <w:szCs w:val="20"/>
        </w:rPr>
        <w:tab/>
      </w:r>
      <w:r w:rsidR="0077643A" w:rsidRPr="001558C5">
        <w:rPr>
          <w:b/>
          <w:sz w:val="20"/>
          <w:szCs w:val="20"/>
        </w:rPr>
        <w:tab/>
      </w:r>
      <w:r w:rsidR="00FE470C" w:rsidRPr="001558C5">
        <w:rPr>
          <w:b/>
          <w:sz w:val="20"/>
          <w:szCs w:val="20"/>
        </w:rPr>
        <w:t xml:space="preserve"> </w:t>
      </w:r>
    </w:p>
    <w:p w14:paraId="40F58D60" w14:textId="55E17C05" w:rsidR="0000055A" w:rsidRPr="001558C5" w:rsidRDefault="003B4108" w:rsidP="0000055A">
      <w:pPr>
        <w:rPr>
          <w:b/>
          <w:sz w:val="20"/>
          <w:szCs w:val="20"/>
        </w:rPr>
      </w:pPr>
      <w:r w:rsidRPr="001558C5">
        <w:rPr>
          <w:b/>
          <w:sz w:val="20"/>
          <w:szCs w:val="20"/>
        </w:rPr>
        <w:t>Contract type</w:t>
      </w:r>
      <w:r w:rsidR="00FB0560">
        <w:rPr>
          <w:b/>
          <w:sz w:val="20"/>
          <w:szCs w:val="20"/>
        </w:rPr>
        <w:t>: Fixed term, to cover a maternity leave</w:t>
      </w:r>
      <w:r w:rsidR="006E3D3E">
        <w:rPr>
          <w:b/>
          <w:sz w:val="20"/>
          <w:szCs w:val="20"/>
        </w:rPr>
        <w:t>(January 2025 – July 2025)</w:t>
      </w:r>
    </w:p>
    <w:p w14:paraId="273D7B56" w14:textId="77777777" w:rsidR="0000055A" w:rsidRPr="001558C5" w:rsidRDefault="0000055A" w:rsidP="0000055A">
      <w:pPr>
        <w:rPr>
          <w:b/>
          <w:sz w:val="20"/>
          <w:szCs w:val="20"/>
        </w:rPr>
      </w:pPr>
      <w:r w:rsidRPr="001558C5">
        <w:rPr>
          <w:b/>
          <w:sz w:val="20"/>
          <w:szCs w:val="20"/>
        </w:rPr>
        <w:t>Closing date:</w:t>
      </w:r>
      <w:r w:rsidR="00D42AB1">
        <w:rPr>
          <w:b/>
          <w:sz w:val="20"/>
          <w:szCs w:val="20"/>
        </w:rPr>
        <w:t xml:space="preserve"> </w:t>
      </w:r>
      <w:r w:rsidR="004C5CB7" w:rsidRPr="001558C5">
        <w:rPr>
          <w:b/>
          <w:sz w:val="20"/>
          <w:szCs w:val="20"/>
        </w:rPr>
        <w:tab/>
      </w:r>
      <w:r w:rsidR="002408DE">
        <w:rPr>
          <w:b/>
          <w:sz w:val="20"/>
          <w:szCs w:val="20"/>
        </w:rPr>
        <w:t>Monday 4</w:t>
      </w:r>
      <w:r w:rsidR="002408DE" w:rsidRPr="002408DE">
        <w:rPr>
          <w:b/>
          <w:sz w:val="20"/>
          <w:szCs w:val="20"/>
          <w:vertAlign w:val="superscript"/>
        </w:rPr>
        <w:t>th</w:t>
      </w:r>
      <w:r w:rsidR="002408DE">
        <w:rPr>
          <w:b/>
          <w:sz w:val="20"/>
          <w:szCs w:val="20"/>
        </w:rPr>
        <w:t xml:space="preserve"> November 8am </w:t>
      </w:r>
    </w:p>
    <w:p w14:paraId="7CB15573" w14:textId="77777777" w:rsidR="00FE470C" w:rsidRPr="00D11C19" w:rsidRDefault="0000055A" w:rsidP="0000055A">
      <w:pPr>
        <w:rPr>
          <w:b/>
          <w:sz w:val="20"/>
          <w:szCs w:val="20"/>
        </w:rPr>
      </w:pPr>
      <w:r w:rsidRPr="005A68A3">
        <w:rPr>
          <w:b/>
          <w:sz w:val="20"/>
          <w:szCs w:val="20"/>
        </w:rPr>
        <w:t>Interview date:</w:t>
      </w:r>
      <w:r w:rsidRPr="00D11C19">
        <w:rPr>
          <w:b/>
          <w:sz w:val="20"/>
          <w:szCs w:val="20"/>
        </w:rPr>
        <w:t xml:space="preserve"> </w:t>
      </w:r>
      <w:r w:rsidR="005A68A3">
        <w:rPr>
          <w:b/>
          <w:sz w:val="20"/>
          <w:szCs w:val="20"/>
        </w:rPr>
        <w:t xml:space="preserve">Friday </w:t>
      </w:r>
      <w:r w:rsidR="002408DE">
        <w:rPr>
          <w:b/>
          <w:sz w:val="20"/>
          <w:szCs w:val="20"/>
        </w:rPr>
        <w:t>8</w:t>
      </w:r>
      <w:r w:rsidR="002408DE" w:rsidRPr="002408DE">
        <w:rPr>
          <w:b/>
          <w:sz w:val="20"/>
          <w:szCs w:val="20"/>
          <w:vertAlign w:val="superscript"/>
        </w:rPr>
        <w:t>th</w:t>
      </w:r>
      <w:r w:rsidR="002408DE">
        <w:rPr>
          <w:b/>
          <w:sz w:val="20"/>
          <w:szCs w:val="20"/>
        </w:rPr>
        <w:t xml:space="preserve"> November 2024 </w:t>
      </w:r>
    </w:p>
    <w:p w14:paraId="3A281A5C" w14:textId="77777777" w:rsidR="002408DE" w:rsidRDefault="005C208F" w:rsidP="00FE470C">
      <w:pPr>
        <w:pStyle w:val="Default"/>
        <w:rPr>
          <w:rFonts w:cstheme="minorBidi"/>
          <w:color w:val="auto"/>
          <w:sz w:val="20"/>
          <w:szCs w:val="20"/>
        </w:rPr>
      </w:pPr>
      <w:r w:rsidRPr="005C208F">
        <w:rPr>
          <w:rFonts w:cstheme="minorBidi"/>
          <w:color w:val="auto"/>
          <w:sz w:val="20"/>
          <w:szCs w:val="20"/>
        </w:rPr>
        <w:t xml:space="preserve">Hilltop School </w:t>
      </w:r>
      <w:r w:rsidR="002408DE">
        <w:rPr>
          <w:rFonts w:cstheme="minorBidi"/>
          <w:color w:val="auto"/>
          <w:sz w:val="20"/>
          <w:szCs w:val="20"/>
        </w:rPr>
        <w:t xml:space="preserve">is looking for an ABA tutor to offer consistent support to a young person during the maternity leave of his current ABA tutor. </w:t>
      </w:r>
    </w:p>
    <w:p w14:paraId="2F87FF62" w14:textId="77777777" w:rsidR="005C208F" w:rsidRDefault="005C208F" w:rsidP="00FE470C">
      <w:pPr>
        <w:pStyle w:val="Default"/>
        <w:rPr>
          <w:rFonts w:cstheme="minorBidi"/>
          <w:color w:val="auto"/>
          <w:sz w:val="20"/>
          <w:szCs w:val="20"/>
        </w:rPr>
      </w:pPr>
      <w:r w:rsidRPr="005C208F">
        <w:rPr>
          <w:rFonts w:cstheme="minorBidi"/>
          <w:color w:val="auto"/>
          <w:sz w:val="20"/>
          <w:szCs w:val="20"/>
        </w:rPr>
        <w:t>We are a well-established and passionately child-centred school that provides specialist education to pupils with severe learning difficulties and complex needs. We cater for children and young people aged between 2-19 and are proud to serve our 1</w:t>
      </w:r>
      <w:r w:rsidR="002408DE">
        <w:rPr>
          <w:rFonts w:cstheme="minorBidi"/>
          <w:color w:val="auto"/>
          <w:sz w:val="20"/>
          <w:szCs w:val="20"/>
        </w:rPr>
        <w:t>84</w:t>
      </w:r>
      <w:r w:rsidRPr="005C208F">
        <w:rPr>
          <w:rFonts w:cstheme="minorBidi"/>
          <w:color w:val="auto"/>
          <w:sz w:val="20"/>
          <w:szCs w:val="20"/>
        </w:rPr>
        <w:t xml:space="preserve"> students and families from EYFS through to Key Stage 5. We benefit from having two sites, EYFS – KS3 at Hilltop in Maltby and our 14-19 provision at Forest View in Rawmarsh.  </w:t>
      </w:r>
    </w:p>
    <w:p w14:paraId="0F5D22C7" w14:textId="77777777" w:rsidR="005C208F" w:rsidRDefault="005C208F" w:rsidP="00FE470C">
      <w:pPr>
        <w:pStyle w:val="Default"/>
        <w:rPr>
          <w:b/>
          <w:sz w:val="20"/>
          <w:szCs w:val="20"/>
        </w:rPr>
      </w:pPr>
    </w:p>
    <w:p w14:paraId="030BED69" w14:textId="77777777" w:rsidR="00FE470C" w:rsidRPr="00D11C19" w:rsidRDefault="00FE470C" w:rsidP="00FE470C">
      <w:pPr>
        <w:pStyle w:val="Default"/>
        <w:rPr>
          <w:b/>
          <w:sz w:val="20"/>
          <w:szCs w:val="20"/>
        </w:rPr>
      </w:pPr>
      <w:r w:rsidRPr="00D11C19">
        <w:rPr>
          <w:b/>
          <w:sz w:val="20"/>
          <w:szCs w:val="20"/>
        </w:rPr>
        <w:t>About the Trust</w:t>
      </w:r>
    </w:p>
    <w:p w14:paraId="7B9F82B3" w14:textId="77777777" w:rsidR="00FE470C" w:rsidRPr="00D11C19" w:rsidRDefault="00FE470C" w:rsidP="00FE470C">
      <w:pPr>
        <w:pStyle w:val="Default"/>
        <w:rPr>
          <w:sz w:val="20"/>
          <w:szCs w:val="20"/>
        </w:rPr>
      </w:pPr>
      <w:r w:rsidRPr="00D11C19">
        <w:rPr>
          <w:sz w:val="20"/>
          <w:szCs w:val="20"/>
        </w:rPr>
        <w:t xml:space="preserve"> </w:t>
      </w:r>
    </w:p>
    <w:p w14:paraId="3165F7A7"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2FDA9E5B" w14:textId="77777777" w:rsidR="00FE470C" w:rsidRPr="00D11C19" w:rsidRDefault="00FE470C" w:rsidP="00FE470C">
      <w:pPr>
        <w:pStyle w:val="Default"/>
        <w:rPr>
          <w:sz w:val="20"/>
          <w:szCs w:val="20"/>
        </w:rPr>
      </w:pPr>
    </w:p>
    <w:p w14:paraId="70F9D6FB"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w:t>
      </w:r>
      <w:r w:rsidR="00F6106D">
        <w:rPr>
          <w:sz w:val="20"/>
          <w:szCs w:val="20"/>
        </w:rPr>
        <w:t xml:space="preserve">our website for further information. </w:t>
      </w:r>
    </w:p>
    <w:p w14:paraId="3BB957CA" w14:textId="77777777" w:rsidR="00FE470C" w:rsidRPr="00D11C19" w:rsidRDefault="00FE470C" w:rsidP="00FE470C">
      <w:pPr>
        <w:pStyle w:val="Default"/>
        <w:rPr>
          <w:sz w:val="20"/>
          <w:szCs w:val="20"/>
        </w:rPr>
      </w:pPr>
    </w:p>
    <w:p w14:paraId="5069BCEB" w14:textId="77777777" w:rsidR="00FE470C" w:rsidRPr="00D11C19" w:rsidRDefault="00FE470C" w:rsidP="00FE470C">
      <w:pPr>
        <w:pStyle w:val="Default"/>
        <w:rPr>
          <w:b/>
          <w:sz w:val="20"/>
          <w:szCs w:val="20"/>
        </w:rPr>
      </w:pPr>
      <w:r w:rsidRPr="00D11C19">
        <w:rPr>
          <w:b/>
          <w:sz w:val="20"/>
          <w:szCs w:val="20"/>
        </w:rPr>
        <w:t>Our Opportunity</w:t>
      </w:r>
    </w:p>
    <w:p w14:paraId="038169BA" w14:textId="77777777" w:rsidR="00FE470C" w:rsidRPr="00D11C19" w:rsidRDefault="005C208F" w:rsidP="00FE470C">
      <w:pPr>
        <w:pStyle w:val="Default"/>
        <w:rPr>
          <w:sz w:val="20"/>
          <w:szCs w:val="20"/>
        </w:rPr>
      </w:pPr>
      <w:r w:rsidRPr="00A646DA">
        <w:rPr>
          <w:sz w:val="20"/>
          <w:szCs w:val="20"/>
        </w:rPr>
        <w:t xml:space="preserve">We are seeking to appoint a dedicated and highly motivated Applied Behaviour Analysis (ABA) tutor to provide full-time support on a 1:1 basis to a pupil, aged </w:t>
      </w:r>
      <w:r w:rsidR="009743BD" w:rsidRPr="00A646DA">
        <w:rPr>
          <w:sz w:val="20"/>
          <w:szCs w:val="20"/>
        </w:rPr>
        <w:t>1</w:t>
      </w:r>
      <w:r w:rsidR="002408DE">
        <w:rPr>
          <w:sz w:val="20"/>
          <w:szCs w:val="20"/>
        </w:rPr>
        <w:t xml:space="preserve">2 </w:t>
      </w:r>
      <w:r w:rsidRPr="00A646DA">
        <w:rPr>
          <w:sz w:val="20"/>
          <w:szCs w:val="20"/>
        </w:rPr>
        <w:t xml:space="preserve">years old with ASD, following the practice of ABA therapy.  This will </w:t>
      </w:r>
      <w:r w:rsidR="00904AC7">
        <w:rPr>
          <w:sz w:val="20"/>
          <w:szCs w:val="20"/>
        </w:rPr>
        <w:t xml:space="preserve">be based at our Hilltop Site and will </w:t>
      </w:r>
      <w:r w:rsidRPr="00A646DA">
        <w:rPr>
          <w:sz w:val="20"/>
          <w:szCs w:val="20"/>
        </w:rPr>
        <w:t>include following ABA programmes, speech and language programmes and supporting with Sensory Integration, as in the pupil’s EHCP.  We would also like you to be able to share this good practice with the class team and support others to work effectively with the pupil.</w:t>
      </w:r>
    </w:p>
    <w:p w14:paraId="16C1BCB2" w14:textId="77777777" w:rsidR="00FE470C" w:rsidRPr="00D11C19" w:rsidRDefault="00FE470C" w:rsidP="00FE470C">
      <w:pPr>
        <w:pStyle w:val="Default"/>
        <w:rPr>
          <w:sz w:val="20"/>
          <w:szCs w:val="20"/>
        </w:rPr>
      </w:pPr>
    </w:p>
    <w:p w14:paraId="2170AE04" w14:textId="77777777" w:rsidR="005C208F" w:rsidRDefault="00D11C19" w:rsidP="005C208F">
      <w:pPr>
        <w:pStyle w:val="Default"/>
        <w:rPr>
          <w:b/>
          <w:sz w:val="20"/>
          <w:szCs w:val="20"/>
        </w:rPr>
      </w:pPr>
      <w:r w:rsidRPr="00463084">
        <w:rPr>
          <w:b/>
          <w:sz w:val="20"/>
          <w:szCs w:val="20"/>
        </w:rPr>
        <w:t xml:space="preserve">What you can expect </w:t>
      </w:r>
    </w:p>
    <w:p w14:paraId="7AD08F83" w14:textId="77777777" w:rsidR="005C208F" w:rsidRPr="005C208F" w:rsidRDefault="005C208F" w:rsidP="005C208F">
      <w:pPr>
        <w:pStyle w:val="Default"/>
        <w:numPr>
          <w:ilvl w:val="0"/>
          <w:numId w:val="17"/>
        </w:numPr>
        <w:rPr>
          <w:b/>
          <w:sz w:val="20"/>
          <w:szCs w:val="20"/>
        </w:rPr>
      </w:pPr>
      <w:r w:rsidRPr="005C208F">
        <w:rPr>
          <w:sz w:val="20"/>
          <w:szCs w:val="20"/>
        </w:rPr>
        <w:t>An exciting opportunity to join a growing academy with strong partnerships to the academy schools’ network and other local schools and organisations</w:t>
      </w:r>
      <w:r w:rsidRPr="005C208F">
        <w:rPr>
          <w:sz w:val="20"/>
          <w:szCs w:val="20"/>
          <w:highlight w:val="yellow"/>
        </w:rPr>
        <w:t xml:space="preserve"> </w:t>
      </w:r>
    </w:p>
    <w:p w14:paraId="2E1EA068" w14:textId="77777777" w:rsidR="005C208F" w:rsidRPr="005C208F" w:rsidRDefault="005C208F" w:rsidP="005C208F">
      <w:pPr>
        <w:pStyle w:val="Default"/>
        <w:numPr>
          <w:ilvl w:val="0"/>
          <w:numId w:val="17"/>
        </w:numPr>
        <w:spacing w:after="21"/>
        <w:rPr>
          <w:sz w:val="20"/>
          <w:szCs w:val="20"/>
        </w:rPr>
      </w:pPr>
      <w:r w:rsidRPr="005C208F">
        <w:rPr>
          <w:sz w:val="20"/>
          <w:szCs w:val="20"/>
        </w:rPr>
        <w:t xml:space="preserve">A high priority to your own learning, including access to tailored CPD and coaching </w:t>
      </w:r>
    </w:p>
    <w:p w14:paraId="67FC8D85" w14:textId="77777777" w:rsidR="005C208F" w:rsidRDefault="005C208F" w:rsidP="005C208F">
      <w:pPr>
        <w:pStyle w:val="Default"/>
        <w:numPr>
          <w:ilvl w:val="0"/>
          <w:numId w:val="17"/>
        </w:numPr>
        <w:spacing w:after="21"/>
        <w:rPr>
          <w:sz w:val="20"/>
          <w:szCs w:val="20"/>
        </w:rPr>
      </w:pPr>
      <w:r w:rsidRPr="005C208F">
        <w:rPr>
          <w:sz w:val="20"/>
          <w:szCs w:val="20"/>
        </w:rPr>
        <w:t>Leading employment benefits including access to a pension scheme and employee assistance programmes</w:t>
      </w:r>
    </w:p>
    <w:p w14:paraId="5ECE1C0E" w14:textId="77777777" w:rsidR="005C208F" w:rsidRDefault="005C208F" w:rsidP="005C208F">
      <w:pPr>
        <w:pStyle w:val="Default"/>
        <w:numPr>
          <w:ilvl w:val="0"/>
          <w:numId w:val="17"/>
        </w:numPr>
        <w:spacing w:after="21"/>
        <w:rPr>
          <w:sz w:val="20"/>
          <w:szCs w:val="20"/>
        </w:rPr>
      </w:pPr>
      <w:r w:rsidRPr="005C208F">
        <w:rPr>
          <w:sz w:val="20"/>
          <w:szCs w:val="20"/>
        </w:rPr>
        <w:t>An opportunity to join a team of dedicated and hard-working professionals who put our pupils at the centre of everything they do and are constantly striving to improve their knowledge, skills and practice</w:t>
      </w:r>
    </w:p>
    <w:p w14:paraId="24171EC7" w14:textId="77777777" w:rsidR="00463084" w:rsidRDefault="00D11C19" w:rsidP="005C208F">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26047C08"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1516FA2D"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r w:rsidR="005C208F" w:rsidRPr="00463084">
        <w:rPr>
          <w:sz w:val="20"/>
          <w:szCs w:val="20"/>
        </w:rPr>
        <w:t>award-winning</w:t>
      </w:r>
      <w:r w:rsidRPr="00463084">
        <w:rPr>
          <w:sz w:val="20"/>
          <w:szCs w:val="20"/>
        </w:rPr>
        <w:t xml:space="preserve"> MAT who pride themselves on having friendly and supportive academies who together are helping to transform communities </w:t>
      </w:r>
    </w:p>
    <w:p w14:paraId="2D885DD3" w14:textId="77777777" w:rsidR="005C208F" w:rsidRDefault="005C208F" w:rsidP="005C208F">
      <w:pPr>
        <w:pStyle w:val="Default"/>
        <w:rPr>
          <w:sz w:val="20"/>
          <w:szCs w:val="20"/>
        </w:rPr>
      </w:pPr>
    </w:p>
    <w:p w14:paraId="63843A72" w14:textId="77777777" w:rsidR="00A646DA" w:rsidRPr="005C208F" w:rsidRDefault="00A646DA" w:rsidP="005C208F">
      <w:pPr>
        <w:pStyle w:val="Default"/>
        <w:rPr>
          <w:sz w:val="20"/>
          <w:szCs w:val="20"/>
        </w:rPr>
      </w:pPr>
    </w:p>
    <w:p w14:paraId="62C31C9A" w14:textId="77777777" w:rsidR="00D11C19" w:rsidRPr="00D11C19" w:rsidRDefault="00D11C19" w:rsidP="00D11C19">
      <w:pPr>
        <w:pStyle w:val="Default"/>
        <w:rPr>
          <w:b/>
          <w:sz w:val="20"/>
          <w:szCs w:val="20"/>
        </w:rPr>
      </w:pPr>
      <w:r w:rsidRPr="00D11C19">
        <w:rPr>
          <w:b/>
          <w:sz w:val="20"/>
          <w:szCs w:val="20"/>
        </w:rPr>
        <w:t xml:space="preserve">Further information </w:t>
      </w:r>
    </w:p>
    <w:p w14:paraId="722D1D14" w14:textId="77777777" w:rsidR="005C208F" w:rsidRPr="005C208F" w:rsidRDefault="005C208F" w:rsidP="005C208F">
      <w:pPr>
        <w:rPr>
          <w:rFonts w:cs="Tahoma"/>
          <w:color w:val="000000"/>
          <w:sz w:val="20"/>
          <w:szCs w:val="20"/>
        </w:rPr>
      </w:pPr>
      <w:r w:rsidRPr="005C208F">
        <w:rPr>
          <w:rFonts w:cs="Tahoma"/>
          <w:color w:val="000000"/>
          <w:sz w:val="20"/>
          <w:szCs w:val="20"/>
        </w:rPr>
        <w:t>For an informal and confidential conversation about the role, please contact</w:t>
      </w:r>
      <w:r w:rsidR="00236B71">
        <w:rPr>
          <w:rFonts w:cs="Tahoma"/>
          <w:color w:val="000000"/>
          <w:sz w:val="20"/>
          <w:szCs w:val="20"/>
        </w:rPr>
        <w:t xml:space="preserve"> </w:t>
      </w:r>
      <w:r w:rsidR="00904AC7">
        <w:rPr>
          <w:rFonts w:cs="Tahoma"/>
          <w:color w:val="000000"/>
          <w:sz w:val="20"/>
          <w:szCs w:val="20"/>
        </w:rPr>
        <w:t>Joanne Grantham</w:t>
      </w:r>
      <w:r w:rsidRPr="005C208F">
        <w:rPr>
          <w:rFonts w:cs="Tahoma"/>
          <w:color w:val="000000"/>
          <w:sz w:val="20"/>
          <w:szCs w:val="20"/>
        </w:rPr>
        <w:t xml:space="preserve">, </w:t>
      </w:r>
      <w:r w:rsidR="00904AC7">
        <w:rPr>
          <w:rFonts w:cs="Tahoma"/>
          <w:color w:val="000000"/>
          <w:sz w:val="20"/>
          <w:szCs w:val="20"/>
        </w:rPr>
        <w:t>Deputy</w:t>
      </w:r>
      <w:r w:rsidR="00236B71">
        <w:rPr>
          <w:rFonts w:cs="Tahoma"/>
          <w:color w:val="000000"/>
          <w:sz w:val="20"/>
          <w:szCs w:val="20"/>
        </w:rPr>
        <w:t xml:space="preserve"> </w:t>
      </w:r>
      <w:r w:rsidRPr="005C208F">
        <w:rPr>
          <w:rFonts w:cs="Tahoma"/>
          <w:color w:val="000000"/>
          <w:sz w:val="20"/>
          <w:szCs w:val="20"/>
        </w:rPr>
        <w:t xml:space="preserve">Headteacher </w:t>
      </w:r>
      <w:r w:rsidR="00904AC7">
        <w:rPr>
          <w:rFonts w:cs="Tahoma"/>
          <w:color w:val="000000"/>
          <w:sz w:val="20"/>
          <w:szCs w:val="20"/>
        </w:rPr>
        <w:t>jgrantham</w:t>
      </w:r>
      <w:r w:rsidRPr="005C208F">
        <w:rPr>
          <w:rFonts w:cs="Tahoma"/>
          <w:color w:val="000000"/>
          <w:sz w:val="20"/>
          <w:szCs w:val="20"/>
        </w:rPr>
        <w:t xml:space="preserve">@nexusmat.org. Visits are encouraged. </w:t>
      </w:r>
    </w:p>
    <w:p w14:paraId="47C18000" w14:textId="77777777" w:rsidR="00D11C19" w:rsidRPr="00D11C19" w:rsidRDefault="00D11C19" w:rsidP="00D11C19">
      <w:pPr>
        <w:pStyle w:val="Default"/>
        <w:rPr>
          <w:sz w:val="20"/>
          <w:szCs w:val="20"/>
        </w:rPr>
      </w:pPr>
    </w:p>
    <w:p w14:paraId="65586407"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0B024D31" w14:textId="77777777" w:rsidR="00463084" w:rsidRDefault="00463084" w:rsidP="00D11C19">
      <w:pPr>
        <w:pStyle w:val="Default"/>
        <w:jc w:val="center"/>
        <w:rPr>
          <w:b/>
          <w:sz w:val="20"/>
          <w:szCs w:val="20"/>
        </w:rPr>
      </w:pPr>
    </w:p>
    <w:p w14:paraId="725812CF"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37D69060"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A646DA">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8" w:history="1">
        <w:r w:rsidRPr="00D11C19">
          <w:rPr>
            <w:rStyle w:val="Hyperlink"/>
            <w:sz w:val="20"/>
            <w:szCs w:val="20"/>
          </w:rPr>
          <w:t>www.gov.uk/disclosure-barring-service-check</w:t>
        </w:r>
      </w:hyperlink>
      <w:r w:rsidRPr="00D11C19">
        <w:rPr>
          <w:sz w:val="20"/>
          <w:szCs w:val="20"/>
        </w:rPr>
        <w:t>.</w:t>
      </w:r>
    </w:p>
    <w:p w14:paraId="3D6D9269"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2F969053" w14:textId="70DD8600" w:rsidR="00D11C19" w:rsidRDefault="005C208F" w:rsidP="00D11C19">
      <w:pPr>
        <w:pStyle w:val="Default"/>
        <w:rPr>
          <w:sz w:val="20"/>
          <w:szCs w:val="20"/>
        </w:rPr>
      </w:pPr>
      <w:r w:rsidRPr="005C208F">
        <w:rPr>
          <w:sz w:val="20"/>
          <w:szCs w:val="20"/>
        </w:rPr>
        <w:t xml:space="preserve">For more information and an application form to apply please contact </w:t>
      </w:r>
      <w:r w:rsidR="00236B71">
        <w:rPr>
          <w:sz w:val="20"/>
          <w:szCs w:val="20"/>
        </w:rPr>
        <w:t xml:space="preserve">Liz Worrall </w:t>
      </w:r>
      <w:r w:rsidRPr="005C208F">
        <w:rPr>
          <w:sz w:val="20"/>
          <w:szCs w:val="20"/>
        </w:rPr>
        <w:t xml:space="preserve"> </w:t>
      </w:r>
      <w:hyperlink r:id="rId9" w:history="1">
        <w:r w:rsidR="00286C96" w:rsidRPr="00CF3BB4">
          <w:rPr>
            <w:rStyle w:val="Hyperlink"/>
            <w:sz w:val="20"/>
            <w:szCs w:val="20"/>
          </w:rPr>
          <w:t>eworrall@nexusmat.org</w:t>
        </w:r>
      </w:hyperlink>
    </w:p>
    <w:p w14:paraId="3E2B9340" w14:textId="77777777" w:rsidR="00236B71" w:rsidRDefault="00236B71" w:rsidP="00D11C19">
      <w:pPr>
        <w:pStyle w:val="Default"/>
        <w:rPr>
          <w:sz w:val="20"/>
          <w:szCs w:val="20"/>
          <w:highlight w:val="yellow"/>
        </w:rPr>
      </w:pPr>
    </w:p>
    <w:p w14:paraId="28BCC296"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6C81C124" w14:textId="77777777" w:rsidR="00D11C19" w:rsidRDefault="00D11C19" w:rsidP="00D11C19">
      <w:pPr>
        <w:pStyle w:val="Default"/>
        <w:rPr>
          <w:sz w:val="20"/>
          <w:szCs w:val="20"/>
        </w:rPr>
      </w:pPr>
    </w:p>
    <w:p w14:paraId="48DB7B50"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27168202" w14:textId="77777777" w:rsidR="00D11C19" w:rsidRPr="00D11C19" w:rsidRDefault="00D11C19" w:rsidP="00D11C19">
      <w:pPr>
        <w:pStyle w:val="Default"/>
        <w:rPr>
          <w:sz w:val="20"/>
          <w:szCs w:val="20"/>
        </w:rPr>
      </w:pPr>
    </w:p>
    <w:p w14:paraId="25864751" w14:textId="77777777" w:rsidR="00FE470C" w:rsidRDefault="00FE470C" w:rsidP="00C86852">
      <w:pPr>
        <w:jc w:val="center"/>
        <w:rPr>
          <w:b/>
          <w:szCs w:val="24"/>
        </w:rPr>
      </w:pPr>
    </w:p>
    <w:p w14:paraId="2B6AB7EF" w14:textId="77777777" w:rsidR="00FE470C" w:rsidRDefault="00FE470C" w:rsidP="00FE470C">
      <w:pPr>
        <w:pStyle w:val="Default"/>
      </w:pPr>
    </w:p>
    <w:p w14:paraId="381F0692" w14:textId="77777777" w:rsidR="00FE470C" w:rsidRPr="00C86852" w:rsidRDefault="00FE470C" w:rsidP="00FE470C">
      <w:pPr>
        <w:jc w:val="center"/>
        <w:rPr>
          <w:b/>
          <w:szCs w:val="24"/>
        </w:rPr>
      </w:pPr>
    </w:p>
    <w:sectPr w:rsidR="00FE470C" w:rsidRPr="00C86852"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3EFA" w14:textId="77777777" w:rsidR="002140CB" w:rsidRDefault="002140CB" w:rsidP="004339D2">
      <w:pPr>
        <w:spacing w:after="0" w:line="240" w:lineRule="auto"/>
      </w:pPr>
      <w:r>
        <w:separator/>
      </w:r>
    </w:p>
  </w:endnote>
  <w:endnote w:type="continuationSeparator" w:id="0">
    <w:p w14:paraId="7AECD5D2" w14:textId="77777777" w:rsidR="002140CB" w:rsidRDefault="002140C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04B605D9"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560B10CD"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FCA6" w14:textId="77777777" w:rsidR="002140CB" w:rsidRDefault="002140CB" w:rsidP="004339D2">
      <w:pPr>
        <w:spacing w:after="0" w:line="240" w:lineRule="auto"/>
      </w:pPr>
      <w:r>
        <w:separator/>
      </w:r>
    </w:p>
  </w:footnote>
  <w:footnote w:type="continuationSeparator" w:id="0">
    <w:p w14:paraId="0578C1FE" w14:textId="77777777" w:rsidR="002140CB" w:rsidRDefault="002140C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0F5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4D96766C" wp14:editId="2049DD99">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CC6F5F9" wp14:editId="07D71E90">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37261BC7" w14:textId="77777777" w:rsidR="000C2A65" w:rsidRDefault="000C2A65">
    <w:pPr>
      <w:pStyle w:val="Header"/>
    </w:pPr>
  </w:p>
  <w:p w14:paraId="4C046A59" w14:textId="77777777" w:rsidR="00CB1642" w:rsidRDefault="00CB1642">
    <w:pPr>
      <w:pStyle w:val="Header"/>
    </w:pPr>
  </w:p>
  <w:p w14:paraId="6070B5FE"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AADE93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558C5"/>
    <w:rsid w:val="001A4249"/>
    <w:rsid w:val="002045D9"/>
    <w:rsid w:val="00210606"/>
    <w:rsid w:val="002140CB"/>
    <w:rsid w:val="00236B71"/>
    <w:rsid w:val="002408DE"/>
    <w:rsid w:val="00286C96"/>
    <w:rsid w:val="002C3F66"/>
    <w:rsid w:val="002C5853"/>
    <w:rsid w:val="002D2542"/>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78A"/>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A68A3"/>
    <w:rsid w:val="005C208F"/>
    <w:rsid w:val="005E0BEE"/>
    <w:rsid w:val="006238A8"/>
    <w:rsid w:val="00625C06"/>
    <w:rsid w:val="0062676C"/>
    <w:rsid w:val="006420C0"/>
    <w:rsid w:val="0066514C"/>
    <w:rsid w:val="006C2751"/>
    <w:rsid w:val="006E3D3E"/>
    <w:rsid w:val="006F3F72"/>
    <w:rsid w:val="00720329"/>
    <w:rsid w:val="00743B58"/>
    <w:rsid w:val="00775A13"/>
    <w:rsid w:val="0077643A"/>
    <w:rsid w:val="00776EF4"/>
    <w:rsid w:val="00784328"/>
    <w:rsid w:val="007A0C58"/>
    <w:rsid w:val="007B2485"/>
    <w:rsid w:val="007B62F6"/>
    <w:rsid w:val="007C6419"/>
    <w:rsid w:val="00810E92"/>
    <w:rsid w:val="00830689"/>
    <w:rsid w:val="00874E73"/>
    <w:rsid w:val="00887535"/>
    <w:rsid w:val="008D40B2"/>
    <w:rsid w:val="008E1F18"/>
    <w:rsid w:val="008E34E1"/>
    <w:rsid w:val="0090496F"/>
    <w:rsid w:val="00904AC7"/>
    <w:rsid w:val="009050AE"/>
    <w:rsid w:val="00920357"/>
    <w:rsid w:val="00954BC2"/>
    <w:rsid w:val="009743BD"/>
    <w:rsid w:val="00984129"/>
    <w:rsid w:val="009A29BA"/>
    <w:rsid w:val="009D3B6C"/>
    <w:rsid w:val="009E5459"/>
    <w:rsid w:val="00A426CB"/>
    <w:rsid w:val="00A53132"/>
    <w:rsid w:val="00A646DA"/>
    <w:rsid w:val="00A64DD0"/>
    <w:rsid w:val="00A7118E"/>
    <w:rsid w:val="00A8602C"/>
    <w:rsid w:val="00AA743B"/>
    <w:rsid w:val="00AB43C4"/>
    <w:rsid w:val="00AB76CF"/>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D1EE3"/>
    <w:rsid w:val="00CE3406"/>
    <w:rsid w:val="00CF7D72"/>
    <w:rsid w:val="00D11C19"/>
    <w:rsid w:val="00D42AB1"/>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6106D"/>
    <w:rsid w:val="00F944CC"/>
    <w:rsid w:val="00FB0560"/>
    <w:rsid w:val="00FD7BF4"/>
    <w:rsid w:val="00FE470C"/>
    <w:rsid w:val="00FF1B8D"/>
    <w:rsid w:val="00FF3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5622"/>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36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worrall@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6124-C936-4011-B728-C991F932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3</cp:revision>
  <cp:lastPrinted>2024-05-09T11:40:00Z</cp:lastPrinted>
  <dcterms:created xsi:type="dcterms:W3CDTF">2024-10-08T13:40:00Z</dcterms:created>
  <dcterms:modified xsi:type="dcterms:W3CDTF">2024-10-14T09:25:00Z</dcterms:modified>
</cp:coreProperties>
</file>