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7E4A" w14:textId="77777777" w:rsidR="0077643A" w:rsidRPr="00E74BBB" w:rsidRDefault="0000055A" w:rsidP="4DC43B9B">
      <w:pPr>
        <w:rPr>
          <w:rFonts w:cs="Tahoma"/>
          <w:b/>
          <w:bCs/>
          <w:color w:val="00B0F0"/>
          <w:sz w:val="22"/>
        </w:rPr>
      </w:pPr>
      <w:r w:rsidRPr="00E74BBB">
        <w:rPr>
          <w:b/>
          <w:bCs/>
          <w:sz w:val="22"/>
        </w:rPr>
        <w:t>Position:</w:t>
      </w:r>
      <w:r w:rsidR="000814F6" w:rsidRPr="00E74BBB">
        <w:rPr>
          <w:b/>
          <w:bCs/>
          <w:sz w:val="22"/>
        </w:rPr>
        <w:t xml:space="preserve"> </w:t>
      </w:r>
      <w:r w:rsidR="00E74BBB">
        <w:rPr>
          <w:b/>
          <w:bCs/>
          <w:sz w:val="22"/>
        </w:rPr>
        <w:tab/>
      </w:r>
      <w:r w:rsidR="00E74BBB">
        <w:rPr>
          <w:b/>
          <w:bCs/>
          <w:sz w:val="22"/>
        </w:rPr>
        <w:tab/>
      </w:r>
      <w:r w:rsidR="000814F6" w:rsidRPr="00E74BBB">
        <w:rPr>
          <w:bCs/>
          <w:sz w:val="22"/>
        </w:rPr>
        <w:t>Regional Finance Lead</w:t>
      </w:r>
      <w:r w:rsidRPr="00E74BBB">
        <w:rPr>
          <w:sz w:val="22"/>
        </w:rPr>
        <w:tab/>
      </w:r>
      <w:r w:rsidRPr="00E74BBB">
        <w:rPr>
          <w:sz w:val="22"/>
        </w:rPr>
        <w:tab/>
      </w:r>
      <w:r w:rsidR="0077643A" w:rsidRPr="00E74BBB">
        <w:rPr>
          <w:rFonts w:cs="Tahoma"/>
          <w:b/>
          <w:bCs/>
          <w:sz w:val="22"/>
        </w:rPr>
        <w:t xml:space="preserve"> </w:t>
      </w:r>
    </w:p>
    <w:p w14:paraId="6AC8B838" w14:textId="6E18B4C3" w:rsidR="0077643A" w:rsidRPr="00E74BBB" w:rsidRDefault="0000055A" w:rsidP="0077643A">
      <w:pPr>
        <w:rPr>
          <w:b/>
          <w:sz w:val="22"/>
        </w:rPr>
      </w:pPr>
      <w:r w:rsidRPr="00E74BBB">
        <w:rPr>
          <w:b/>
          <w:sz w:val="22"/>
        </w:rPr>
        <w:t xml:space="preserve">Salary: </w:t>
      </w:r>
      <w:r w:rsidR="00E74BBB">
        <w:rPr>
          <w:b/>
          <w:sz w:val="22"/>
        </w:rPr>
        <w:tab/>
      </w:r>
      <w:r w:rsidR="00E74BBB">
        <w:rPr>
          <w:b/>
          <w:sz w:val="22"/>
        </w:rPr>
        <w:tab/>
      </w:r>
      <w:r w:rsidR="000814F6" w:rsidRPr="00E74BBB">
        <w:rPr>
          <w:sz w:val="22"/>
        </w:rPr>
        <w:t>NJC Points 44 – 47 (£5</w:t>
      </w:r>
      <w:r w:rsidR="00913504">
        <w:rPr>
          <w:sz w:val="22"/>
        </w:rPr>
        <w:t>3</w:t>
      </w:r>
      <w:r w:rsidR="000814F6" w:rsidRPr="00E74BBB">
        <w:rPr>
          <w:sz w:val="22"/>
        </w:rPr>
        <w:t>,</w:t>
      </w:r>
      <w:r w:rsidR="00913504">
        <w:rPr>
          <w:sz w:val="22"/>
        </w:rPr>
        <w:t>955</w:t>
      </w:r>
      <w:r w:rsidR="000814F6" w:rsidRPr="00E74BBB">
        <w:rPr>
          <w:sz w:val="22"/>
        </w:rPr>
        <w:t xml:space="preserve"> - £</w:t>
      </w:r>
      <w:r w:rsidR="00913504">
        <w:rPr>
          <w:sz w:val="22"/>
        </w:rPr>
        <w:t>57,600</w:t>
      </w:r>
      <w:r w:rsidR="00EB5E53">
        <w:rPr>
          <w:sz w:val="22"/>
        </w:rPr>
        <w:t>)</w:t>
      </w:r>
      <w:r w:rsidRPr="00E74BBB">
        <w:rPr>
          <w:sz w:val="22"/>
        </w:rPr>
        <w:tab/>
      </w:r>
      <w:r w:rsidR="00F20B73" w:rsidRPr="00E74BBB">
        <w:rPr>
          <w:b/>
          <w:sz w:val="22"/>
        </w:rPr>
        <w:tab/>
      </w:r>
    </w:p>
    <w:p w14:paraId="3150264B" w14:textId="1770C59B" w:rsidR="0000055A" w:rsidRPr="00E74BBB" w:rsidRDefault="0000055A" w:rsidP="00124C72">
      <w:pPr>
        <w:ind w:left="2160" w:hanging="2160"/>
        <w:rPr>
          <w:b/>
          <w:sz w:val="22"/>
        </w:rPr>
      </w:pPr>
      <w:r w:rsidRPr="00E74BBB">
        <w:rPr>
          <w:b/>
          <w:sz w:val="22"/>
        </w:rPr>
        <w:t xml:space="preserve">Location: </w:t>
      </w:r>
      <w:r w:rsidR="00E74BBB">
        <w:rPr>
          <w:b/>
          <w:sz w:val="22"/>
        </w:rPr>
        <w:tab/>
      </w:r>
      <w:r w:rsidR="000814F6" w:rsidRPr="00E74BBB">
        <w:rPr>
          <w:sz w:val="22"/>
        </w:rPr>
        <w:t xml:space="preserve">Nexus Head Office, </w:t>
      </w:r>
      <w:r w:rsidR="00124C72" w:rsidRPr="00124C72">
        <w:rPr>
          <w:sz w:val="22"/>
        </w:rPr>
        <w:t>Enterprise Works, 300 Meadowhall Way, Sheffield, S9 1EA</w:t>
      </w:r>
      <w:r w:rsidRPr="00E74BBB">
        <w:rPr>
          <w:sz w:val="22"/>
        </w:rPr>
        <w:tab/>
      </w:r>
    </w:p>
    <w:p w14:paraId="6AD9DF17" w14:textId="76A066C7" w:rsidR="0000055A" w:rsidRPr="00E74BBB" w:rsidRDefault="003B4108" w:rsidP="0000055A">
      <w:pPr>
        <w:rPr>
          <w:b/>
          <w:sz w:val="22"/>
        </w:rPr>
      </w:pPr>
      <w:r w:rsidRPr="00E74BBB">
        <w:rPr>
          <w:b/>
          <w:sz w:val="22"/>
        </w:rPr>
        <w:t xml:space="preserve">Contract type: </w:t>
      </w:r>
      <w:r w:rsidR="00E74BBB">
        <w:rPr>
          <w:b/>
          <w:sz w:val="22"/>
        </w:rPr>
        <w:tab/>
      </w:r>
      <w:r w:rsidR="000814F6" w:rsidRPr="00E74BBB">
        <w:rPr>
          <w:sz w:val="22"/>
        </w:rPr>
        <w:t>Full time</w:t>
      </w:r>
      <w:r w:rsidR="000814F6" w:rsidRPr="00E74BBB">
        <w:rPr>
          <w:b/>
          <w:sz w:val="22"/>
        </w:rPr>
        <w:t xml:space="preserve"> </w:t>
      </w:r>
      <w:r w:rsidR="000814F6" w:rsidRPr="00E74BBB">
        <w:rPr>
          <w:sz w:val="22"/>
        </w:rPr>
        <w:t>(job shares</w:t>
      </w:r>
      <w:r w:rsidR="00124C72">
        <w:rPr>
          <w:sz w:val="22"/>
        </w:rPr>
        <w:t xml:space="preserve"> and part time</w:t>
      </w:r>
      <w:r w:rsidR="000814F6" w:rsidRPr="00E74BBB">
        <w:rPr>
          <w:sz w:val="22"/>
        </w:rPr>
        <w:t xml:space="preserve"> considered)</w:t>
      </w:r>
      <w:r w:rsidRPr="00E74BBB">
        <w:rPr>
          <w:sz w:val="22"/>
        </w:rPr>
        <w:tab/>
      </w:r>
      <w:r w:rsidR="0077643A" w:rsidRPr="00E74BBB">
        <w:rPr>
          <w:b/>
          <w:sz w:val="22"/>
        </w:rPr>
        <w:t xml:space="preserve"> </w:t>
      </w:r>
    </w:p>
    <w:p w14:paraId="43505903" w14:textId="4EF1E4DE" w:rsidR="0000055A" w:rsidRPr="00E74BBB" w:rsidRDefault="0000055A" w:rsidP="0000055A">
      <w:pPr>
        <w:rPr>
          <w:b/>
          <w:sz w:val="22"/>
        </w:rPr>
      </w:pPr>
      <w:r w:rsidRPr="00E74BBB">
        <w:rPr>
          <w:b/>
          <w:sz w:val="22"/>
        </w:rPr>
        <w:t>Closing date:</w:t>
      </w:r>
      <w:r w:rsidRPr="00E74BBB">
        <w:rPr>
          <w:b/>
          <w:sz w:val="22"/>
        </w:rPr>
        <w:tab/>
      </w:r>
      <w:r w:rsidR="00124C72">
        <w:rPr>
          <w:sz w:val="22"/>
        </w:rPr>
        <w:t>Friday</w:t>
      </w:r>
      <w:r w:rsidR="00E74BBB">
        <w:rPr>
          <w:sz w:val="22"/>
        </w:rPr>
        <w:t xml:space="preserve"> </w:t>
      </w:r>
      <w:r w:rsidR="000814F6" w:rsidRPr="00E74BBB">
        <w:rPr>
          <w:sz w:val="22"/>
        </w:rPr>
        <w:t>10</w:t>
      </w:r>
      <w:r w:rsidR="000814F6" w:rsidRPr="00E74BBB">
        <w:rPr>
          <w:sz w:val="22"/>
          <w:vertAlign w:val="superscript"/>
        </w:rPr>
        <w:t>th</w:t>
      </w:r>
      <w:r w:rsidR="000814F6" w:rsidRPr="00E74BBB">
        <w:rPr>
          <w:sz w:val="22"/>
        </w:rPr>
        <w:t xml:space="preserve"> </w:t>
      </w:r>
      <w:r w:rsidR="00124C72">
        <w:rPr>
          <w:sz w:val="22"/>
        </w:rPr>
        <w:t>January</w:t>
      </w:r>
      <w:r w:rsidR="00E74BBB">
        <w:rPr>
          <w:sz w:val="22"/>
        </w:rPr>
        <w:t xml:space="preserve"> 202</w:t>
      </w:r>
      <w:r w:rsidR="00124C72">
        <w:rPr>
          <w:sz w:val="22"/>
        </w:rPr>
        <w:t>5</w:t>
      </w:r>
    </w:p>
    <w:p w14:paraId="3385F47B" w14:textId="25DD1F20" w:rsidR="00BF6D2C" w:rsidRPr="00BF6D2C" w:rsidRDefault="0000055A" w:rsidP="00BF6D2C">
      <w:pPr>
        <w:rPr>
          <w:b/>
          <w:sz w:val="22"/>
        </w:rPr>
      </w:pPr>
      <w:r w:rsidRPr="00E74BBB">
        <w:rPr>
          <w:b/>
          <w:sz w:val="22"/>
        </w:rPr>
        <w:t xml:space="preserve">Interview date: </w:t>
      </w:r>
      <w:r w:rsidR="00E74BBB">
        <w:rPr>
          <w:b/>
          <w:sz w:val="22"/>
        </w:rPr>
        <w:tab/>
      </w:r>
      <w:r w:rsidR="00124C72">
        <w:rPr>
          <w:sz w:val="22"/>
        </w:rPr>
        <w:t>TBC (week beginning the 1</w:t>
      </w:r>
      <w:r w:rsidR="006D76D8">
        <w:rPr>
          <w:sz w:val="22"/>
        </w:rPr>
        <w:t>3</w:t>
      </w:r>
      <w:r w:rsidR="00124C72" w:rsidRPr="00124C72">
        <w:rPr>
          <w:sz w:val="22"/>
          <w:vertAlign w:val="superscript"/>
        </w:rPr>
        <w:t>th</w:t>
      </w:r>
      <w:r w:rsidR="00124C72">
        <w:rPr>
          <w:sz w:val="22"/>
        </w:rPr>
        <w:t>)</w:t>
      </w:r>
      <w:r w:rsidR="00E74BBB">
        <w:rPr>
          <w:sz w:val="22"/>
        </w:rPr>
        <w:t xml:space="preserve"> </w:t>
      </w:r>
      <w:r w:rsidR="00FC3147" w:rsidRPr="00E74BBB">
        <w:rPr>
          <w:sz w:val="22"/>
        </w:rPr>
        <w:t xml:space="preserve"> </w:t>
      </w:r>
    </w:p>
    <w:p w14:paraId="76CBEAAF" w14:textId="77777777" w:rsidR="00BF6D2C" w:rsidRDefault="00BF6D2C" w:rsidP="00BF6D2C">
      <w:pPr>
        <w:pStyle w:val="Default"/>
        <w:rPr>
          <w:sz w:val="22"/>
        </w:rPr>
      </w:pPr>
    </w:p>
    <w:p w14:paraId="0E4B3C61" w14:textId="70E3C5B1" w:rsidR="00BF6D2C" w:rsidRDefault="00BF6D2C" w:rsidP="00BF6D2C">
      <w:pPr>
        <w:pStyle w:val="Default"/>
        <w:rPr>
          <w:sz w:val="22"/>
        </w:rPr>
      </w:pPr>
      <w:r w:rsidRPr="00BF6D2C">
        <w:rPr>
          <w:sz w:val="22"/>
        </w:rPr>
        <w:t xml:space="preserve">We’re on the lookout for a passionate and experienced professional to join our central finance team as a </w:t>
      </w:r>
      <w:r w:rsidRPr="00BF6D2C">
        <w:rPr>
          <w:b/>
          <w:bCs/>
          <w:sz w:val="22"/>
        </w:rPr>
        <w:t>Regional Finance Lead</w:t>
      </w:r>
      <w:r w:rsidRPr="00BF6D2C">
        <w:rPr>
          <w:sz w:val="22"/>
        </w:rPr>
        <w:t>.</w:t>
      </w:r>
    </w:p>
    <w:p w14:paraId="6A559937" w14:textId="77777777" w:rsidR="00BF6D2C" w:rsidRPr="00BF6D2C" w:rsidRDefault="00BF6D2C" w:rsidP="00BF6D2C">
      <w:pPr>
        <w:pStyle w:val="Default"/>
        <w:rPr>
          <w:sz w:val="22"/>
        </w:rPr>
      </w:pPr>
    </w:p>
    <w:p w14:paraId="7757FE12" w14:textId="632B156E" w:rsidR="00BF6D2C" w:rsidRPr="00BF6D2C" w:rsidRDefault="00BF6D2C" w:rsidP="00BF6D2C">
      <w:pPr>
        <w:pStyle w:val="Default"/>
        <w:rPr>
          <w:sz w:val="22"/>
        </w:rPr>
      </w:pPr>
      <w:r w:rsidRPr="00BF6D2C">
        <w:rPr>
          <w:sz w:val="22"/>
        </w:rPr>
        <w:t xml:space="preserve">This is your chance to take on a pivotal role, </w:t>
      </w:r>
      <w:r w:rsidR="009934E9">
        <w:rPr>
          <w:sz w:val="22"/>
        </w:rPr>
        <w:t>with</w:t>
      </w:r>
      <w:r w:rsidRPr="00BF6D2C">
        <w:rPr>
          <w:sz w:val="22"/>
        </w:rPr>
        <w:t xml:space="preserve"> strategic financial oversight across our academies. If you thrive on tackling challenges, love diving into management accounts, and have the expertise to </w:t>
      </w:r>
      <w:r w:rsidR="009934E9">
        <w:rPr>
          <w:sz w:val="22"/>
        </w:rPr>
        <w:t xml:space="preserve">support and </w:t>
      </w:r>
      <w:r w:rsidRPr="00BF6D2C">
        <w:rPr>
          <w:sz w:val="22"/>
        </w:rPr>
        <w:t xml:space="preserve">influence decision-making at a senior level, this </w:t>
      </w:r>
      <w:r w:rsidR="00DF3C8E">
        <w:rPr>
          <w:sz w:val="22"/>
        </w:rPr>
        <w:t>may</w:t>
      </w:r>
      <w:r w:rsidRPr="00BF6D2C">
        <w:rPr>
          <w:sz w:val="22"/>
        </w:rPr>
        <w:t xml:space="preserve"> </w:t>
      </w:r>
      <w:r w:rsidR="00D43A7A">
        <w:rPr>
          <w:sz w:val="22"/>
        </w:rPr>
        <w:t>be</w:t>
      </w:r>
      <w:r w:rsidR="009934E9">
        <w:rPr>
          <w:sz w:val="22"/>
        </w:rPr>
        <w:t xml:space="preserve"> the perfect new challenge</w:t>
      </w:r>
      <w:r w:rsidR="00DF3C8E">
        <w:rPr>
          <w:sz w:val="22"/>
        </w:rPr>
        <w:t>!</w:t>
      </w:r>
    </w:p>
    <w:p w14:paraId="4C414B9B" w14:textId="77777777" w:rsidR="009934E9" w:rsidRDefault="009934E9" w:rsidP="00BF6D2C">
      <w:pPr>
        <w:pStyle w:val="Default"/>
        <w:rPr>
          <w:sz w:val="22"/>
        </w:rPr>
      </w:pPr>
    </w:p>
    <w:p w14:paraId="7F64C383" w14:textId="7DF17141" w:rsidR="00BF6D2C" w:rsidRPr="00D43A7A" w:rsidRDefault="00BF6D2C" w:rsidP="00BF6D2C">
      <w:pPr>
        <w:pStyle w:val="Default"/>
        <w:rPr>
          <w:sz w:val="22"/>
        </w:rPr>
      </w:pPr>
      <w:r w:rsidRPr="00BF6D2C">
        <w:rPr>
          <w:sz w:val="22"/>
        </w:rPr>
        <w:t xml:space="preserve">Based at our Trust Head Offices, you’ll be </w:t>
      </w:r>
      <w:r w:rsidR="009934E9">
        <w:rPr>
          <w:sz w:val="22"/>
        </w:rPr>
        <w:t>part of a strong and established central finance team</w:t>
      </w:r>
      <w:r w:rsidR="00DF3C8E">
        <w:rPr>
          <w:sz w:val="22"/>
        </w:rPr>
        <w:t>, that works closely with stakeholders across our schools and Local Authorities</w:t>
      </w:r>
      <w:r w:rsidRPr="00BF6D2C">
        <w:rPr>
          <w:sz w:val="22"/>
        </w:rPr>
        <w:t xml:space="preserve">. If you’re </w:t>
      </w:r>
      <w:r w:rsidR="0037293D">
        <w:rPr>
          <w:sz w:val="22"/>
        </w:rPr>
        <w:t>a motivated individual who</w:t>
      </w:r>
      <w:r w:rsidRPr="00BF6D2C">
        <w:rPr>
          <w:sz w:val="22"/>
        </w:rPr>
        <w:t xml:space="preserve"> thrive</w:t>
      </w:r>
      <w:r w:rsidR="0037293D">
        <w:rPr>
          <w:sz w:val="22"/>
        </w:rPr>
        <w:t>s</w:t>
      </w:r>
      <w:r w:rsidRPr="00BF6D2C">
        <w:rPr>
          <w:sz w:val="22"/>
        </w:rPr>
        <w:t xml:space="preserve"> in a dynamic environment, we’d love to hear from you</w:t>
      </w:r>
      <w:r w:rsidR="001551A7">
        <w:rPr>
          <w:sz w:val="22"/>
        </w:rPr>
        <w:t>.</w:t>
      </w:r>
    </w:p>
    <w:p w14:paraId="7ACD9BDB" w14:textId="77777777" w:rsidR="00BF6D2C" w:rsidRPr="00BF6D2C" w:rsidRDefault="00BF6D2C" w:rsidP="00BF6D2C">
      <w:pPr>
        <w:pStyle w:val="Default"/>
        <w:rPr>
          <w:sz w:val="22"/>
          <w:szCs w:val="22"/>
        </w:rPr>
      </w:pPr>
    </w:p>
    <w:p w14:paraId="0F6DB613" w14:textId="77777777" w:rsidR="00FE470C" w:rsidRPr="00E74BBB" w:rsidRDefault="00FE470C" w:rsidP="00FE470C">
      <w:pPr>
        <w:pStyle w:val="Default"/>
        <w:rPr>
          <w:b/>
          <w:sz w:val="22"/>
          <w:szCs w:val="22"/>
        </w:rPr>
      </w:pPr>
      <w:r w:rsidRPr="00E74BBB">
        <w:rPr>
          <w:b/>
          <w:sz w:val="22"/>
          <w:szCs w:val="22"/>
        </w:rPr>
        <w:t>About the Trust</w:t>
      </w:r>
    </w:p>
    <w:p w14:paraId="7EEEAA13" w14:textId="77777777" w:rsidR="00FE470C" w:rsidRPr="00E74BBB" w:rsidRDefault="00FE470C" w:rsidP="00FE470C">
      <w:pPr>
        <w:pStyle w:val="Default"/>
        <w:rPr>
          <w:sz w:val="22"/>
          <w:szCs w:val="22"/>
        </w:rPr>
      </w:pPr>
      <w:r w:rsidRPr="00E74BBB">
        <w:rPr>
          <w:sz w:val="22"/>
          <w:szCs w:val="22"/>
        </w:rPr>
        <w:t xml:space="preserve"> </w:t>
      </w:r>
    </w:p>
    <w:p w14:paraId="24FF9D6E" w14:textId="3F1E7787" w:rsidR="00FE470C" w:rsidRPr="00E74BBB" w:rsidRDefault="00FE470C" w:rsidP="00FE470C">
      <w:pPr>
        <w:pStyle w:val="Default"/>
        <w:rPr>
          <w:sz w:val="22"/>
          <w:szCs w:val="22"/>
        </w:rPr>
      </w:pPr>
      <w:r w:rsidRPr="00E74BBB">
        <w:rPr>
          <w:sz w:val="22"/>
          <w:szCs w:val="22"/>
        </w:rPr>
        <w:t xml:space="preserve">Nexus Multi Academy Trust was founded in 2016 and has the highest ambitions possible for everyone we work with. </w:t>
      </w:r>
      <w:r w:rsidR="007A5CE7">
        <w:rPr>
          <w:sz w:val="22"/>
          <w:szCs w:val="22"/>
        </w:rPr>
        <w:t xml:space="preserve">We currently consist of 17 special schools, and 1 mainstream primary, with further growth planned this year. </w:t>
      </w:r>
      <w:r w:rsidR="00887535" w:rsidRPr="00E74BBB">
        <w:rPr>
          <w:sz w:val="22"/>
          <w:szCs w:val="22"/>
        </w:rPr>
        <w:t xml:space="preserve">We are a forward thinking and innovative Trust with collaboration, enrichment and improvement enshrined within our </w:t>
      </w:r>
      <w:r w:rsidR="007A5CE7" w:rsidRPr="00E74BBB">
        <w:rPr>
          <w:sz w:val="22"/>
          <w:szCs w:val="22"/>
        </w:rPr>
        <w:t>day-to-day</w:t>
      </w:r>
      <w:r w:rsidR="00887535" w:rsidRPr="00E74BBB">
        <w:rPr>
          <w:sz w:val="22"/>
          <w:szCs w:val="22"/>
        </w:rPr>
        <w:t xml:space="preserve"> practice ensuring that leaners and their families are always at the centre of what we do.</w:t>
      </w:r>
    </w:p>
    <w:p w14:paraId="7D47489E" w14:textId="77777777" w:rsidR="00FE470C" w:rsidRPr="00E74BBB" w:rsidRDefault="00FE470C" w:rsidP="00FE470C">
      <w:pPr>
        <w:pStyle w:val="Default"/>
        <w:rPr>
          <w:sz w:val="22"/>
          <w:szCs w:val="22"/>
        </w:rPr>
      </w:pPr>
    </w:p>
    <w:p w14:paraId="32B9D66D" w14:textId="77777777" w:rsidR="0000055A" w:rsidRPr="00E74BBB" w:rsidRDefault="00FE470C" w:rsidP="00FE470C">
      <w:pPr>
        <w:pStyle w:val="Default"/>
        <w:rPr>
          <w:sz w:val="22"/>
          <w:szCs w:val="22"/>
        </w:rPr>
      </w:pPr>
      <w:r w:rsidRPr="00E74BBB">
        <w:rPr>
          <w:sz w:val="22"/>
          <w:szCs w:val="22"/>
        </w:rPr>
        <w:t>The vision for Nexus is that we are constantly “Learning together</w:t>
      </w:r>
      <w:r w:rsidR="004C7FFD" w:rsidRPr="00E74BBB">
        <w:rPr>
          <w:sz w:val="22"/>
          <w:szCs w:val="22"/>
        </w:rPr>
        <w:t>,</w:t>
      </w:r>
      <w:r w:rsidRPr="00E74BBB">
        <w:rPr>
          <w:sz w:val="22"/>
          <w:szCs w:val="22"/>
        </w:rPr>
        <w:t xml:space="preserve"> to be the best we can be.” This vision is what we aspire to and is as relatable to every employee and partner of our Trust as it is to our children, young adults and their families.</w:t>
      </w:r>
      <w:r w:rsidR="004C7FFD" w:rsidRPr="00E74BBB">
        <w:rPr>
          <w:sz w:val="22"/>
          <w:szCs w:val="22"/>
        </w:rPr>
        <w:t xml:space="preserve"> Please see a copy of our most recent prospectus, which is included in the recruitment pack for this advert.</w:t>
      </w:r>
      <w:r w:rsidR="0000055A" w:rsidRPr="00E74BBB">
        <w:rPr>
          <w:sz w:val="22"/>
          <w:szCs w:val="22"/>
        </w:rPr>
        <w:tab/>
      </w:r>
      <w:r w:rsidR="0077643A" w:rsidRPr="00E74BBB">
        <w:rPr>
          <w:sz w:val="22"/>
          <w:szCs w:val="22"/>
        </w:rPr>
        <w:t xml:space="preserve"> </w:t>
      </w:r>
    </w:p>
    <w:p w14:paraId="1E63E559" w14:textId="77777777" w:rsidR="00FE470C" w:rsidRPr="00E74BBB" w:rsidRDefault="00FE470C" w:rsidP="00FE470C">
      <w:pPr>
        <w:pStyle w:val="Default"/>
        <w:rPr>
          <w:sz w:val="22"/>
          <w:szCs w:val="22"/>
        </w:rPr>
      </w:pPr>
    </w:p>
    <w:p w14:paraId="79624153" w14:textId="77777777" w:rsidR="00FE470C" w:rsidRPr="00E74BBB" w:rsidRDefault="00FE470C" w:rsidP="00FE470C">
      <w:pPr>
        <w:pStyle w:val="Default"/>
        <w:rPr>
          <w:b/>
          <w:sz w:val="22"/>
          <w:szCs w:val="22"/>
        </w:rPr>
      </w:pPr>
      <w:r w:rsidRPr="00E74BBB">
        <w:rPr>
          <w:b/>
          <w:sz w:val="22"/>
          <w:szCs w:val="22"/>
        </w:rPr>
        <w:t>Our Opportunity</w:t>
      </w:r>
    </w:p>
    <w:p w14:paraId="4970FD9F" w14:textId="77777777" w:rsidR="00786235" w:rsidRPr="00E74BBB" w:rsidRDefault="00786235" w:rsidP="00FE470C">
      <w:pPr>
        <w:pStyle w:val="Default"/>
        <w:rPr>
          <w:sz w:val="22"/>
          <w:szCs w:val="22"/>
        </w:rPr>
      </w:pPr>
    </w:p>
    <w:p w14:paraId="4C3A07CB" w14:textId="77777777" w:rsidR="0037293D" w:rsidRDefault="0037293D" w:rsidP="0037293D">
      <w:pPr>
        <w:pStyle w:val="Default"/>
        <w:rPr>
          <w:sz w:val="22"/>
        </w:rPr>
      </w:pPr>
      <w:r w:rsidRPr="0037293D">
        <w:rPr>
          <w:sz w:val="22"/>
        </w:rPr>
        <w:t>Regional Finance Leads are at the heart of our Trust’s financial strategy, providing expert oversight across all schools within their assigned region (Rotherham, Doncaster, Sheffield, and Nottinghamshire). Reporting directly to the Chief Finance Officer, you will play a key role in shaping the financial success of our schools while ensuring full compliance with statutory requirements and Trust policies.</w:t>
      </w:r>
    </w:p>
    <w:p w14:paraId="4BC0FA1A" w14:textId="77777777" w:rsidR="0037293D" w:rsidRPr="0037293D" w:rsidRDefault="0037293D" w:rsidP="0037293D">
      <w:pPr>
        <w:pStyle w:val="Default"/>
        <w:rPr>
          <w:sz w:val="22"/>
        </w:rPr>
      </w:pPr>
    </w:p>
    <w:p w14:paraId="6949DAC6" w14:textId="77777777" w:rsidR="0037293D" w:rsidRPr="0037293D" w:rsidRDefault="0037293D" w:rsidP="0037293D">
      <w:pPr>
        <w:pStyle w:val="Default"/>
        <w:rPr>
          <w:sz w:val="22"/>
        </w:rPr>
      </w:pPr>
      <w:r w:rsidRPr="0037293D">
        <w:rPr>
          <w:sz w:val="22"/>
        </w:rPr>
        <w:t>In this vital role, you will:</w:t>
      </w:r>
    </w:p>
    <w:p w14:paraId="515ACA93" w14:textId="3081B460" w:rsidR="0037293D" w:rsidRPr="0037293D" w:rsidRDefault="0037293D" w:rsidP="0037293D">
      <w:pPr>
        <w:pStyle w:val="Default"/>
        <w:numPr>
          <w:ilvl w:val="0"/>
          <w:numId w:val="18"/>
        </w:numPr>
        <w:rPr>
          <w:sz w:val="22"/>
        </w:rPr>
      </w:pPr>
      <w:r>
        <w:rPr>
          <w:sz w:val="22"/>
        </w:rPr>
        <w:t>Work with Headteachers to produce robust</w:t>
      </w:r>
      <w:r w:rsidRPr="0037293D">
        <w:rPr>
          <w:sz w:val="22"/>
        </w:rPr>
        <w:t xml:space="preserve"> budget</w:t>
      </w:r>
      <w:r>
        <w:rPr>
          <w:sz w:val="22"/>
        </w:rPr>
        <w:t>s</w:t>
      </w:r>
      <w:r w:rsidRPr="0037293D">
        <w:rPr>
          <w:sz w:val="22"/>
        </w:rPr>
        <w:t xml:space="preserve"> and </w:t>
      </w:r>
      <w:r>
        <w:rPr>
          <w:sz w:val="22"/>
        </w:rPr>
        <w:t xml:space="preserve">produce accurate and timely </w:t>
      </w:r>
      <w:r w:rsidRPr="0037293D">
        <w:rPr>
          <w:sz w:val="22"/>
        </w:rPr>
        <w:t xml:space="preserve">monitoring </w:t>
      </w:r>
      <w:r>
        <w:rPr>
          <w:sz w:val="22"/>
        </w:rPr>
        <w:t>reports</w:t>
      </w:r>
      <w:r w:rsidRPr="0037293D">
        <w:rPr>
          <w:sz w:val="22"/>
        </w:rPr>
        <w:t xml:space="preserve"> for your region’s schools.</w:t>
      </w:r>
    </w:p>
    <w:p w14:paraId="231A51C8" w14:textId="77777777" w:rsidR="0037293D" w:rsidRPr="0037293D" w:rsidRDefault="0037293D" w:rsidP="0037293D">
      <w:pPr>
        <w:pStyle w:val="Default"/>
        <w:numPr>
          <w:ilvl w:val="0"/>
          <w:numId w:val="18"/>
        </w:numPr>
        <w:rPr>
          <w:sz w:val="22"/>
        </w:rPr>
      </w:pPr>
      <w:r w:rsidRPr="0037293D">
        <w:rPr>
          <w:sz w:val="22"/>
        </w:rPr>
        <w:lastRenderedPageBreak/>
        <w:t>Provide insightful financial analysis to support Headteachers and senior Trust staff in making informed decisions.</w:t>
      </w:r>
    </w:p>
    <w:p w14:paraId="43C01A1B" w14:textId="77777777" w:rsidR="0037293D" w:rsidRPr="0037293D" w:rsidRDefault="0037293D" w:rsidP="0037293D">
      <w:pPr>
        <w:pStyle w:val="Default"/>
        <w:numPr>
          <w:ilvl w:val="0"/>
          <w:numId w:val="18"/>
        </w:numPr>
        <w:rPr>
          <w:sz w:val="22"/>
        </w:rPr>
      </w:pPr>
      <w:r w:rsidRPr="0037293D">
        <w:rPr>
          <w:sz w:val="22"/>
        </w:rPr>
        <w:t>Collaborate proactively with Local Authority Finance partners to develop a deep understanding of High Needs funding methodologies and the impact of DfE statutory guidance.</w:t>
      </w:r>
    </w:p>
    <w:p w14:paraId="3BB65D58" w14:textId="77777777" w:rsidR="0037293D" w:rsidRPr="0037293D" w:rsidRDefault="0037293D" w:rsidP="0037293D">
      <w:pPr>
        <w:pStyle w:val="Default"/>
        <w:numPr>
          <w:ilvl w:val="0"/>
          <w:numId w:val="18"/>
        </w:numPr>
        <w:rPr>
          <w:sz w:val="22"/>
        </w:rPr>
      </w:pPr>
      <w:r w:rsidRPr="0037293D">
        <w:rPr>
          <w:sz w:val="22"/>
        </w:rPr>
        <w:t>Drive improvements in income forecasting, information sharing, and reconciliations, ensuring our schools’ financial sustainability.</w:t>
      </w:r>
    </w:p>
    <w:p w14:paraId="68ED690A" w14:textId="77777777" w:rsidR="0037293D" w:rsidRDefault="0037293D" w:rsidP="0037293D">
      <w:pPr>
        <w:pStyle w:val="Default"/>
        <w:rPr>
          <w:sz w:val="22"/>
        </w:rPr>
      </w:pPr>
    </w:p>
    <w:p w14:paraId="75B07140" w14:textId="79B90796" w:rsidR="0037293D" w:rsidRPr="0037293D" w:rsidRDefault="0037293D" w:rsidP="0037293D">
      <w:pPr>
        <w:pStyle w:val="Default"/>
        <w:rPr>
          <w:sz w:val="22"/>
        </w:rPr>
      </w:pPr>
      <w:r w:rsidRPr="0037293D">
        <w:rPr>
          <w:sz w:val="22"/>
        </w:rPr>
        <w:t>As a skilled finance professional, you will have the autonomy to work proactively and independently while contributing to the wider strategic goals of the Trust.</w:t>
      </w:r>
      <w:r w:rsidR="00EB4A7F">
        <w:rPr>
          <w:sz w:val="22"/>
        </w:rPr>
        <w:t xml:space="preserve">  </w:t>
      </w:r>
      <w:r w:rsidRPr="0037293D">
        <w:rPr>
          <w:sz w:val="22"/>
        </w:rPr>
        <w:t>You’ll join a supportive team of two other Regional Finance Leads, backed by a strong central finance structure</w:t>
      </w:r>
      <w:r w:rsidR="00DF3C8E">
        <w:rPr>
          <w:sz w:val="22"/>
        </w:rPr>
        <w:t xml:space="preserve">, that </w:t>
      </w:r>
      <w:r w:rsidR="00D43A7A">
        <w:rPr>
          <w:sz w:val="22"/>
        </w:rPr>
        <w:t>values</w:t>
      </w:r>
      <w:r w:rsidRPr="0037293D">
        <w:rPr>
          <w:sz w:val="22"/>
        </w:rPr>
        <w:t xml:space="preserve"> collaboration, innovation, and continuous improvement.</w:t>
      </w:r>
      <w:r w:rsidR="00D43A7A">
        <w:rPr>
          <w:sz w:val="22"/>
        </w:rPr>
        <w:t xml:space="preserve"> </w:t>
      </w:r>
    </w:p>
    <w:p w14:paraId="1652284D" w14:textId="77777777" w:rsidR="004B1BEF" w:rsidRDefault="004B1BEF" w:rsidP="00D11C19">
      <w:pPr>
        <w:pStyle w:val="Default"/>
        <w:rPr>
          <w:b/>
          <w:sz w:val="22"/>
          <w:szCs w:val="22"/>
        </w:rPr>
      </w:pPr>
    </w:p>
    <w:p w14:paraId="177F35B1" w14:textId="0D47CB62" w:rsidR="00D11C19" w:rsidRPr="00E74BBB" w:rsidRDefault="00D11C19" w:rsidP="00D11C19">
      <w:pPr>
        <w:pStyle w:val="Default"/>
        <w:rPr>
          <w:b/>
          <w:sz w:val="22"/>
          <w:szCs w:val="22"/>
        </w:rPr>
      </w:pPr>
      <w:r w:rsidRPr="00E74BBB">
        <w:rPr>
          <w:b/>
          <w:sz w:val="22"/>
          <w:szCs w:val="22"/>
        </w:rPr>
        <w:t xml:space="preserve">What you can expect </w:t>
      </w:r>
    </w:p>
    <w:p w14:paraId="063B77B5" w14:textId="77777777" w:rsidR="00D11C19" w:rsidRPr="00E74BBB" w:rsidRDefault="00D11C19" w:rsidP="00463084">
      <w:pPr>
        <w:pStyle w:val="Default"/>
        <w:numPr>
          <w:ilvl w:val="0"/>
          <w:numId w:val="17"/>
        </w:numPr>
        <w:spacing w:after="21"/>
        <w:rPr>
          <w:sz w:val="22"/>
          <w:szCs w:val="22"/>
        </w:rPr>
      </w:pPr>
      <w:r w:rsidRPr="00E74BBB">
        <w:rPr>
          <w:sz w:val="22"/>
          <w:szCs w:val="22"/>
        </w:rPr>
        <w:t xml:space="preserve">An </w:t>
      </w:r>
      <w:r w:rsidR="004C7FFD" w:rsidRPr="00E74BBB">
        <w:rPr>
          <w:sz w:val="22"/>
          <w:szCs w:val="22"/>
        </w:rPr>
        <w:t xml:space="preserve">exciting opportunity to join a growing </w:t>
      </w:r>
      <w:r w:rsidR="00786235" w:rsidRPr="00E74BBB">
        <w:rPr>
          <w:sz w:val="22"/>
          <w:szCs w:val="22"/>
        </w:rPr>
        <w:t>Trust operating across multiple Local Authorities</w:t>
      </w:r>
    </w:p>
    <w:p w14:paraId="326C1B45" w14:textId="77777777" w:rsidR="00463084" w:rsidRPr="00E74BBB" w:rsidRDefault="00786235" w:rsidP="00D11C19">
      <w:pPr>
        <w:pStyle w:val="Default"/>
        <w:numPr>
          <w:ilvl w:val="0"/>
          <w:numId w:val="17"/>
        </w:numPr>
        <w:spacing w:after="21"/>
        <w:rPr>
          <w:sz w:val="22"/>
          <w:szCs w:val="22"/>
        </w:rPr>
      </w:pPr>
      <w:r w:rsidRPr="00E74BBB">
        <w:rPr>
          <w:sz w:val="22"/>
          <w:szCs w:val="22"/>
        </w:rPr>
        <w:t>To be part of a strong central finance team, with</w:t>
      </w:r>
      <w:r w:rsidR="00D11C19" w:rsidRPr="00E74BBB">
        <w:rPr>
          <w:sz w:val="22"/>
          <w:szCs w:val="22"/>
        </w:rPr>
        <w:t xml:space="preserve"> colleagues </w:t>
      </w:r>
      <w:r w:rsidRPr="00E74BBB">
        <w:rPr>
          <w:sz w:val="22"/>
          <w:szCs w:val="22"/>
        </w:rPr>
        <w:t xml:space="preserve">across the trust </w:t>
      </w:r>
      <w:r w:rsidR="00D11C19" w:rsidRPr="00E74BBB">
        <w:rPr>
          <w:sz w:val="22"/>
          <w:szCs w:val="22"/>
        </w:rPr>
        <w:t xml:space="preserve">who will make you proud to be part of our state education system </w:t>
      </w:r>
    </w:p>
    <w:p w14:paraId="785EE89A" w14:textId="77777777" w:rsidR="00D11C19" w:rsidRPr="00E74BBB" w:rsidRDefault="00D11C19" w:rsidP="00D11C19">
      <w:pPr>
        <w:pStyle w:val="Default"/>
        <w:numPr>
          <w:ilvl w:val="0"/>
          <w:numId w:val="17"/>
        </w:numPr>
        <w:spacing w:after="21"/>
        <w:rPr>
          <w:sz w:val="22"/>
          <w:szCs w:val="22"/>
        </w:rPr>
      </w:pPr>
      <w:r w:rsidRPr="00E74BBB">
        <w:rPr>
          <w:sz w:val="22"/>
          <w:szCs w:val="22"/>
        </w:rPr>
        <w:t xml:space="preserve">Working within an award winning MAT who pride themselves on having friendly and supportive academies who together are helping to transform communities </w:t>
      </w:r>
    </w:p>
    <w:p w14:paraId="6C0E412C" w14:textId="77777777" w:rsidR="00FE470C" w:rsidRPr="00E74BBB" w:rsidRDefault="00FE470C" w:rsidP="00FE470C">
      <w:pPr>
        <w:pStyle w:val="Default"/>
        <w:rPr>
          <w:sz w:val="22"/>
          <w:szCs w:val="22"/>
        </w:rPr>
      </w:pPr>
    </w:p>
    <w:p w14:paraId="79E71E1B" w14:textId="77777777" w:rsidR="00D11C19" w:rsidRPr="00E74BBB" w:rsidRDefault="00D11C19" w:rsidP="00D11C19">
      <w:pPr>
        <w:pStyle w:val="Default"/>
        <w:rPr>
          <w:b/>
          <w:sz w:val="22"/>
          <w:szCs w:val="22"/>
        </w:rPr>
      </w:pPr>
      <w:r w:rsidRPr="00E74BBB">
        <w:rPr>
          <w:b/>
          <w:sz w:val="22"/>
          <w:szCs w:val="22"/>
        </w:rPr>
        <w:t xml:space="preserve">Further information </w:t>
      </w:r>
    </w:p>
    <w:p w14:paraId="327AEC05" w14:textId="77777777" w:rsidR="00D11C19" w:rsidRPr="00E74BBB" w:rsidRDefault="00D11C19" w:rsidP="00D11C19">
      <w:pPr>
        <w:pStyle w:val="Default"/>
        <w:rPr>
          <w:sz w:val="22"/>
          <w:szCs w:val="22"/>
        </w:rPr>
      </w:pPr>
      <w:r w:rsidRPr="00E74BBB">
        <w:rPr>
          <w:sz w:val="22"/>
          <w:szCs w:val="22"/>
        </w:rPr>
        <w:t>For an informal and confidential conversation about the role, please contact</w:t>
      </w:r>
      <w:r w:rsidR="00786235" w:rsidRPr="00E74BBB">
        <w:rPr>
          <w:sz w:val="22"/>
          <w:szCs w:val="22"/>
        </w:rPr>
        <w:t xml:space="preserve"> the Chief Financial Officer,</w:t>
      </w:r>
      <w:r w:rsidRPr="00E74BBB">
        <w:rPr>
          <w:sz w:val="22"/>
          <w:szCs w:val="22"/>
        </w:rPr>
        <w:t xml:space="preserve"> </w:t>
      </w:r>
      <w:r w:rsidR="00786235" w:rsidRPr="00E74BBB">
        <w:rPr>
          <w:sz w:val="22"/>
          <w:szCs w:val="22"/>
        </w:rPr>
        <w:t>Karen Smith</w:t>
      </w:r>
      <w:r w:rsidR="00E74BBB">
        <w:rPr>
          <w:sz w:val="22"/>
          <w:szCs w:val="22"/>
        </w:rPr>
        <w:t xml:space="preserve"> - </w:t>
      </w:r>
      <w:hyperlink r:id="rId11" w:history="1">
        <w:r w:rsidR="00E74BBB" w:rsidRPr="008E61BD">
          <w:rPr>
            <w:rStyle w:val="Hyperlink"/>
            <w:sz w:val="22"/>
            <w:szCs w:val="22"/>
          </w:rPr>
          <w:t>ksmith@nexusmat.org</w:t>
        </w:r>
      </w:hyperlink>
      <w:r w:rsidR="00E74BBB">
        <w:rPr>
          <w:sz w:val="22"/>
          <w:szCs w:val="22"/>
        </w:rPr>
        <w:t xml:space="preserve"> </w:t>
      </w:r>
    </w:p>
    <w:p w14:paraId="30BD392F" w14:textId="77777777" w:rsidR="00D11C19" w:rsidRPr="00E74BBB" w:rsidRDefault="00D11C19" w:rsidP="00D11C19">
      <w:pPr>
        <w:pStyle w:val="Default"/>
        <w:rPr>
          <w:sz w:val="22"/>
          <w:szCs w:val="22"/>
        </w:rPr>
      </w:pPr>
    </w:p>
    <w:p w14:paraId="664790D8" w14:textId="77777777" w:rsidR="00D11C19" w:rsidRPr="00E74BBB" w:rsidRDefault="00D11C19" w:rsidP="00463084">
      <w:pPr>
        <w:pStyle w:val="Default"/>
        <w:rPr>
          <w:b/>
          <w:sz w:val="22"/>
          <w:szCs w:val="22"/>
        </w:rPr>
      </w:pPr>
      <w:r w:rsidRPr="00E74BBB">
        <w:rPr>
          <w:b/>
          <w:sz w:val="22"/>
          <w:szCs w:val="22"/>
        </w:rPr>
        <w:t>Nexus Multi Academy Trust is committed to safeguarding and protecting the welfare of children and expects all staff and volunteers to share this commitment.</w:t>
      </w:r>
    </w:p>
    <w:p w14:paraId="628CA754" w14:textId="77777777" w:rsidR="00463084" w:rsidRPr="00E74BBB" w:rsidRDefault="00463084" w:rsidP="00D11C19">
      <w:pPr>
        <w:pStyle w:val="Default"/>
        <w:jc w:val="center"/>
        <w:rPr>
          <w:b/>
          <w:sz w:val="22"/>
          <w:szCs w:val="22"/>
        </w:rPr>
      </w:pPr>
    </w:p>
    <w:p w14:paraId="48FC1AD4" w14:textId="77777777" w:rsidR="00540E76" w:rsidRPr="00E74BBB" w:rsidRDefault="00540E76" w:rsidP="00463084">
      <w:pPr>
        <w:rPr>
          <w:rFonts w:cs="Tahoma"/>
          <w:iCs/>
          <w:color w:val="000000"/>
          <w:sz w:val="22"/>
        </w:rPr>
      </w:pPr>
      <w:r w:rsidRPr="00E74BBB">
        <w:rPr>
          <w:rFonts w:cs="Tahoma"/>
          <w:iCs/>
          <w:color w:val="000000"/>
          <w:sz w:val="22"/>
        </w:rPr>
        <w:t>Safer recruitment practice and pre-employment checks will be undertaken before any appointment is confirmed.</w:t>
      </w:r>
    </w:p>
    <w:p w14:paraId="0A9E24A4" w14:textId="77777777" w:rsidR="00D11C19" w:rsidRPr="00E74BBB" w:rsidRDefault="00463084" w:rsidP="00463084">
      <w:pPr>
        <w:rPr>
          <w:sz w:val="22"/>
        </w:rPr>
      </w:pPr>
      <w:r w:rsidRPr="00E74BBB">
        <w:rPr>
          <w:sz w:val="22"/>
        </w:rPr>
        <w:t xml:space="preserve">This post involves working with children and therefore if successful you will be required to apply for a disclosure of criminal records check at an enhanced level. Further information about the Disclosure and Barring Service and can be found at </w:t>
      </w:r>
      <w:hyperlink r:id="rId12" w:history="1">
        <w:r w:rsidRPr="00E74BBB">
          <w:rPr>
            <w:rStyle w:val="Hyperlink"/>
            <w:sz w:val="22"/>
          </w:rPr>
          <w:t>www.gov.uk/disclosure-barring-service-check</w:t>
        </w:r>
      </w:hyperlink>
      <w:r w:rsidRPr="00E74BBB">
        <w:rPr>
          <w:sz w:val="22"/>
        </w:rPr>
        <w:t>.</w:t>
      </w:r>
    </w:p>
    <w:p w14:paraId="6FF05116" w14:textId="77777777" w:rsidR="00E85513" w:rsidRPr="00E74BBB" w:rsidRDefault="003A12DF" w:rsidP="00463084">
      <w:pPr>
        <w:rPr>
          <w:rFonts w:cs="Tahoma"/>
          <w:color w:val="000000"/>
          <w:sz w:val="22"/>
        </w:rPr>
      </w:pPr>
      <w:r w:rsidRPr="00E74BBB">
        <w:rPr>
          <w:rFonts w:cs="Tahoma"/>
          <w:iCs/>
          <w:color w:val="000000"/>
          <w:sz w:val="22"/>
        </w:rPr>
        <w:t xml:space="preserve">We are an equal opportunities employer </w:t>
      </w:r>
      <w:r w:rsidR="00E85513" w:rsidRPr="00E74BBB">
        <w:rPr>
          <w:rFonts w:cs="Tahoma"/>
          <w:color w:val="000000"/>
          <w:sz w:val="22"/>
        </w:rPr>
        <w:t>committed to recruiting and retaining a diverse workforce</w:t>
      </w:r>
      <w:r w:rsidRPr="00E74BBB">
        <w:rPr>
          <w:rFonts w:cs="Tahoma"/>
          <w:color w:val="000000"/>
          <w:sz w:val="22"/>
        </w:rPr>
        <w:t>.</w:t>
      </w:r>
    </w:p>
    <w:p w14:paraId="7163AAF5" w14:textId="3609046E" w:rsidR="00E74BBB" w:rsidRPr="00014060" w:rsidRDefault="00E74BBB" w:rsidP="00E74BBB">
      <w:pPr>
        <w:rPr>
          <w:rFonts w:cs="Tahoma"/>
          <w:sz w:val="22"/>
        </w:rPr>
      </w:pPr>
      <w:r w:rsidRPr="00014060">
        <w:rPr>
          <w:rFonts w:cs="Tahoma"/>
          <w:sz w:val="22"/>
        </w:rPr>
        <w:t>Please ensure that completed application forms are submitted to</w:t>
      </w:r>
      <w:r>
        <w:rPr>
          <w:rFonts w:cs="Tahoma"/>
          <w:sz w:val="22"/>
        </w:rPr>
        <w:t xml:space="preserve"> </w:t>
      </w:r>
      <w:bookmarkStart w:id="0" w:name="_Hlk132805004"/>
      <w:r w:rsidR="00B148A6">
        <w:rPr>
          <w:rFonts w:cs="Tahoma"/>
          <w:sz w:val="22"/>
        </w:rPr>
        <w:t>the HR Team</w:t>
      </w:r>
      <w:r>
        <w:rPr>
          <w:rFonts w:cs="Tahoma"/>
          <w:sz w:val="22"/>
        </w:rPr>
        <w:t xml:space="preserve"> at</w:t>
      </w:r>
      <w:r w:rsidRPr="00014060">
        <w:rPr>
          <w:rFonts w:cs="Tahoma"/>
          <w:sz w:val="22"/>
        </w:rPr>
        <w:t xml:space="preserve">: </w:t>
      </w:r>
      <w:bookmarkEnd w:id="0"/>
      <w:r w:rsidR="00EB4A7F">
        <w:fldChar w:fldCharType="begin"/>
      </w:r>
      <w:r w:rsidR="00EB4A7F">
        <w:instrText xml:space="preserve"> HYPERLINK "mailto:</w:instrText>
      </w:r>
      <w:r w:rsidR="00EB4A7F" w:rsidRPr="00EB4A7F">
        <w:instrText>hr-enquiries@nexusmat.org</w:instrText>
      </w:r>
      <w:r w:rsidR="00EB4A7F">
        <w:instrText xml:space="preserve">" </w:instrText>
      </w:r>
      <w:r w:rsidR="00EB4A7F">
        <w:fldChar w:fldCharType="separate"/>
      </w:r>
      <w:r w:rsidR="00EB4A7F" w:rsidRPr="004405A0">
        <w:rPr>
          <w:rStyle w:val="Hyperlink"/>
        </w:rPr>
        <w:t>hr-enquiries@nexusmat.org</w:t>
      </w:r>
      <w:r w:rsidR="00EB4A7F">
        <w:fldChar w:fldCharType="end"/>
      </w:r>
      <w:r w:rsidR="00B148A6">
        <w:t xml:space="preserve"> </w:t>
      </w:r>
    </w:p>
    <w:p w14:paraId="17A25D7C" w14:textId="77777777" w:rsidR="00463084" w:rsidRPr="00E74BBB" w:rsidRDefault="00463084" w:rsidP="00D11C19">
      <w:pPr>
        <w:pStyle w:val="Default"/>
        <w:rPr>
          <w:sz w:val="22"/>
          <w:szCs w:val="22"/>
        </w:rPr>
      </w:pPr>
      <w:r w:rsidRPr="00E74BBB">
        <w:rPr>
          <w:sz w:val="22"/>
          <w:szCs w:val="22"/>
        </w:rPr>
        <w:t>All candidates are advised to refer to the job description and person specification before making an application.</w:t>
      </w:r>
    </w:p>
    <w:p w14:paraId="4AE927DA" w14:textId="77777777" w:rsidR="00D11C19" w:rsidRPr="00E74BBB" w:rsidRDefault="00D11C19" w:rsidP="00D11C19">
      <w:pPr>
        <w:pStyle w:val="Default"/>
        <w:rPr>
          <w:sz w:val="22"/>
          <w:szCs w:val="22"/>
        </w:rPr>
      </w:pPr>
    </w:p>
    <w:p w14:paraId="0463E239" w14:textId="3D6354B5" w:rsidR="00FE470C" w:rsidRPr="00E74BBB" w:rsidRDefault="00D11C19" w:rsidP="001551A7">
      <w:pPr>
        <w:pStyle w:val="Default"/>
        <w:rPr>
          <w:b/>
          <w:sz w:val="22"/>
        </w:rPr>
      </w:pPr>
      <w:r w:rsidRPr="00E74BBB">
        <w:rPr>
          <w:sz w:val="22"/>
          <w:szCs w:val="22"/>
        </w:rPr>
        <w:t xml:space="preserve">We reserve the right to close this vacancy early should we receive an overwhelming response. </w:t>
      </w:r>
    </w:p>
    <w:sectPr w:rsidR="00FE470C" w:rsidRPr="00E74BBB" w:rsidSect="00CF7D72">
      <w:headerReference w:type="default" r:id="rId13"/>
      <w:footerReference w:type="default" r:id="rId14"/>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C7C5F" w14:textId="77777777" w:rsidR="007107D4" w:rsidRDefault="007107D4" w:rsidP="004339D2">
      <w:pPr>
        <w:spacing w:after="0" w:line="240" w:lineRule="auto"/>
      </w:pPr>
      <w:r>
        <w:separator/>
      </w:r>
    </w:p>
  </w:endnote>
  <w:endnote w:type="continuationSeparator" w:id="0">
    <w:p w14:paraId="7B3E1C7E" w14:textId="77777777" w:rsidR="007107D4" w:rsidRDefault="007107D4"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10DD309B"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109E6E32"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EDA2" w14:textId="77777777" w:rsidR="007107D4" w:rsidRDefault="007107D4" w:rsidP="004339D2">
      <w:pPr>
        <w:spacing w:after="0" w:line="240" w:lineRule="auto"/>
      </w:pPr>
      <w:r>
        <w:separator/>
      </w:r>
    </w:p>
  </w:footnote>
  <w:footnote w:type="continuationSeparator" w:id="0">
    <w:p w14:paraId="25C7E7AC" w14:textId="77777777" w:rsidR="007107D4" w:rsidRDefault="007107D4"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A831F" w14:textId="77777777" w:rsidR="000C2A65" w:rsidRDefault="00CF7D72" w:rsidP="000C2A65">
    <w:pPr>
      <w:pStyle w:val="Header"/>
      <w:jc w:val="right"/>
    </w:pPr>
    <w:r>
      <w:rPr>
        <w:noProof/>
        <w:lang w:eastAsia="en-GB"/>
      </w:rPr>
      <w:drawing>
        <wp:anchor distT="0" distB="0" distL="114300" distR="114300" simplePos="0" relativeHeight="251656704" behindDoc="1" locked="0" layoutInCell="1" allowOverlap="1" wp14:anchorId="6D7DB4EE" wp14:editId="0A92FC9C">
          <wp:simplePos x="0" y="0"/>
          <wp:positionH relativeFrom="column">
            <wp:posOffset>4619625</wp:posOffset>
          </wp:positionH>
          <wp:positionV relativeFrom="paragraph">
            <wp:posOffset>-106680</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r w:rsidR="00784328">
      <w:rPr>
        <w:noProof/>
        <w:lang w:eastAsia="en-GB"/>
      </w:rPr>
      <w:drawing>
        <wp:anchor distT="0" distB="0" distL="114300" distR="114300" simplePos="0" relativeHeight="251657728" behindDoc="1" locked="0" layoutInCell="1" allowOverlap="1" wp14:anchorId="43F1A0BF" wp14:editId="27B0A272">
          <wp:simplePos x="0" y="0"/>
          <wp:positionH relativeFrom="column">
            <wp:posOffset>-152400</wp:posOffset>
          </wp:positionH>
          <wp:positionV relativeFrom="paragraph">
            <wp:posOffset>-154305</wp:posOffset>
          </wp:positionV>
          <wp:extent cx="1419225" cy="91884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ion 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19225" cy="918845"/>
                  </a:xfrm>
                  <a:prstGeom prst="rect">
                    <a:avLst/>
                  </a:prstGeom>
                </pic:spPr>
              </pic:pic>
            </a:graphicData>
          </a:graphic>
          <wp14:sizeRelH relativeFrom="page">
            <wp14:pctWidth>0</wp14:pctWidth>
          </wp14:sizeRelH>
          <wp14:sizeRelV relativeFrom="page">
            <wp14:pctHeight>0</wp14:pctHeight>
          </wp14:sizeRelV>
        </wp:anchor>
      </w:drawing>
    </w:r>
  </w:p>
  <w:p w14:paraId="7E050158" w14:textId="77777777" w:rsidR="000C2A65" w:rsidRDefault="000C2A65">
    <w:pPr>
      <w:pStyle w:val="Header"/>
    </w:pPr>
  </w:p>
  <w:p w14:paraId="211178F1" w14:textId="77777777" w:rsidR="00CB1642" w:rsidRDefault="00CB1642">
    <w:pPr>
      <w:pStyle w:val="Header"/>
    </w:pPr>
  </w:p>
  <w:p w14:paraId="365985A6"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B6D8C"/>
    <w:multiLevelType w:val="multilevel"/>
    <w:tmpl w:val="A9F0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7"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2"/>
  </w:num>
  <w:num w:numId="5">
    <w:abstractNumId w:val="15"/>
  </w:num>
  <w:num w:numId="6">
    <w:abstractNumId w:val="3"/>
  </w:num>
  <w:num w:numId="7">
    <w:abstractNumId w:val="8"/>
  </w:num>
  <w:num w:numId="8">
    <w:abstractNumId w:val="14"/>
  </w:num>
  <w:num w:numId="9">
    <w:abstractNumId w:val="9"/>
  </w:num>
  <w:num w:numId="10">
    <w:abstractNumId w:val="5"/>
  </w:num>
  <w:num w:numId="11">
    <w:abstractNumId w:val="6"/>
  </w:num>
  <w:num w:numId="12">
    <w:abstractNumId w:val="16"/>
  </w:num>
  <w:num w:numId="13">
    <w:abstractNumId w:val="2"/>
  </w:num>
  <w:num w:numId="14">
    <w:abstractNumId w:val="7"/>
  </w:num>
  <w:num w:numId="15">
    <w:abstractNumId w:val="4"/>
  </w:num>
  <w:num w:numId="16">
    <w:abstractNumId w:val="10"/>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67ADE"/>
    <w:rsid w:val="000814F6"/>
    <w:rsid w:val="00081FCA"/>
    <w:rsid w:val="00097855"/>
    <w:rsid w:val="000C0DD1"/>
    <w:rsid w:val="000C2A65"/>
    <w:rsid w:val="000E12D6"/>
    <w:rsid w:val="0010269E"/>
    <w:rsid w:val="00124C72"/>
    <w:rsid w:val="00137441"/>
    <w:rsid w:val="001551A7"/>
    <w:rsid w:val="001A1551"/>
    <w:rsid w:val="001A4249"/>
    <w:rsid w:val="002045D9"/>
    <w:rsid w:val="002C5853"/>
    <w:rsid w:val="002E1D36"/>
    <w:rsid w:val="002E3AC9"/>
    <w:rsid w:val="002E6675"/>
    <w:rsid w:val="003028B8"/>
    <w:rsid w:val="00322559"/>
    <w:rsid w:val="00331CD1"/>
    <w:rsid w:val="00335668"/>
    <w:rsid w:val="00340C31"/>
    <w:rsid w:val="00342F7C"/>
    <w:rsid w:val="003431C3"/>
    <w:rsid w:val="003445E8"/>
    <w:rsid w:val="00355718"/>
    <w:rsid w:val="0037293D"/>
    <w:rsid w:val="00391B38"/>
    <w:rsid w:val="003A12DF"/>
    <w:rsid w:val="003B104E"/>
    <w:rsid w:val="003B4108"/>
    <w:rsid w:val="003B7E10"/>
    <w:rsid w:val="003D6092"/>
    <w:rsid w:val="00407D0F"/>
    <w:rsid w:val="004339D2"/>
    <w:rsid w:val="00451FA5"/>
    <w:rsid w:val="00463084"/>
    <w:rsid w:val="004752E7"/>
    <w:rsid w:val="00486385"/>
    <w:rsid w:val="004A390C"/>
    <w:rsid w:val="004A4002"/>
    <w:rsid w:val="004B1BEF"/>
    <w:rsid w:val="004C37F7"/>
    <w:rsid w:val="004C5CB7"/>
    <w:rsid w:val="004C7FFD"/>
    <w:rsid w:val="005176B7"/>
    <w:rsid w:val="00531B69"/>
    <w:rsid w:val="00535CB3"/>
    <w:rsid w:val="00540E76"/>
    <w:rsid w:val="005E0BEE"/>
    <w:rsid w:val="006238A8"/>
    <w:rsid w:val="00625C06"/>
    <w:rsid w:val="0062676C"/>
    <w:rsid w:val="006420C0"/>
    <w:rsid w:val="0066514C"/>
    <w:rsid w:val="006C2751"/>
    <w:rsid w:val="006D76D8"/>
    <w:rsid w:val="006F3F72"/>
    <w:rsid w:val="007107D4"/>
    <w:rsid w:val="00720329"/>
    <w:rsid w:val="00743B58"/>
    <w:rsid w:val="00775A13"/>
    <w:rsid w:val="0077643A"/>
    <w:rsid w:val="00784328"/>
    <w:rsid w:val="00786235"/>
    <w:rsid w:val="007A0C58"/>
    <w:rsid w:val="007A5CE7"/>
    <w:rsid w:val="007B2485"/>
    <w:rsid w:val="007B62F6"/>
    <w:rsid w:val="007C6419"/>
    <w:rsid w:val="008056F4"/>
    <w:rsid w:val="00810E92"/>
    <w:rsid w:val="00830689"/>
    <w:rsid w:val="00874E73"/>
    <w:rsid w:val="00887535"/>
    <w:rsid w:val="008D40B2"/>
    <w:rsid w:val="008E1F18"/>
    <w:rsid w:val="008E34E1"/>
    <w:rsid w:val="0090496F"/>
    <w:rsid w:val="009050AE"/>
    <w:rsid w:val="00911B96"/>
    <w:rsid w:val="0091209B"/>
    <w:rsid w:val="00913504"/>
    <w:rsid w:val="00920357"/>
    <w:rsid w:val="00954BC2"/>
    <w:rsid w:val="00984129"/>
    <w:rsid w:val="009934E9"/>
    <w:rsid w:val="009A29BA"/>
    <w:rsid w:val="009D3B6C"/>
    <w:rsid w:val="009E5459"/>
    <w:rsid w:val="00A53132"/>
    <w:rsid w:val="00A64DD0"/>
    <w:rsid w:val="00A7118E"/>
    <w:rsid w:val="00A8602C"/>
    <w:rsid w:val="00AA743B"/>
    <w:rsid w:val="00AB43C4"/>
    <w:rsid w:val="00AC3AC4"/>
    <w:rsid w:val="00B03EAD"/>
    <w:rsid w:val="00B148A6"/>
    <w:rsid w:val="00B7007A"/>
    <w:rsid w:val="00B900CF"/>
    <w:rsid w:val="00B90E3C"/>
    <w:rsid w:val="00B92BB3"/>
    <w:rsid w:val="00BB1A19"/>
    <w:rsid w:val="00BF5A50"/>
    <w:rsid w:val="00BF6D2C"/>
    <w:rsid w:val="00C016F7"/>
    <w:rsid w:val="00C86852"/>
    <w:rsid w:val="00C921F5"/>
    <w:rsid w:val="00C947CC"/>
    <w:rsid w:val="00CA18BA"/>
    <w:rsid w:val="00CB1642"/>
    <w:rsid w:val="00CB1E53"/>
    <w:rsid w:val="00CE3406"/>
    <w:rsid w:val="00CF7D72"/>
    <w:rsid w:val="00D11C19"/>
    <w:rsid w:val="00D43A7A"/>
    <w:rsid w:val="00D5515E"/>
    <w:rsid w:val="00D60654"/>
    <w:rsid w:val="00D62638"/>
    <w:rsid w:val="00DC7D28"/>
    <w:rsid w:val="00DD28AD"/>
    <w:rsid w:val="00DF2157"/>
    <w:rsid w:val="00DF3C8E"/>
    <w:rsid w:val="00E245F3"/>
    <w:rsid w:val="00E43BD3"/>
    <w:rsid w:val="00E56172"/>
    <w:rsid w:val="00E74A2B"/>
    <w:rsid w:val="00E74BBB"/>
    <w:rsid w:val="00E85513"/>
    <w:rsid w:val="00E86FD5"/>
    <w:rsid w:val="00EB4A7F"/>
    <w:rsid w:val="00EB5E53"/>
    <w:rsid w:val="00EC43C5"/>
    <w:rsid w:val="00ED5CEF"/>
    <w:rsid w:val="00ED66FF"/>
    <w:rsid w:val="00EF7AD3"/>
    <w:rsid w:val="00F20B73"/>
    <w:rsid w:val="00F46AE6"/>
    <w:rsid w:val="00F944CC"/>
    <w:rsid w:val="00FC3147"/>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B78DF7"/>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E74B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835825">
      <w:bodyDiv w:val="1"/>
      <w:marLeft w:val="0"/>
      <w:marRight w:val="0"/>
      <w:marTop w:val="0"/>
      <w:marBottom w:val="0"/>
      <w:divBdr>
        <w:top w:val="none" w:sz="0" w:space="0" w:color="auto"/>
        <w:left w:val="none" w:sz="0" w:space="0" w:color="auto"/>
        <w:bottom w:val="none" w:sz="0" w:space="0" w:color="auto"/>
        <w:right w:val="none" w:sz="0" w:space="0" w:color="auto"/>
      </w:divBdr>
    </w:div>
    <w:div w:id="606815543">
      <w:bodyDiv w:val="1"/>
      <w:marLeft w:val="0"/>
      <w:marRight w:val="0"/>
      <w:marTop w:val="0"/>
      <w:marBottom w:val="0"/>
      <w:divBdr>
        <w:top w:val="none" w:sz="0" w:space="0" w:color="auto"/>
        <w:left w:val="none" w:sz="0" w:space="0" w:color="auto"/>
        <w:bottom w:val="none" w:sz="0" w:space="0" w:color="auto"/>
        <w:right w:val="none" w:sz="0" w:space="0" w:color="auto"/>
      </w:divBdr>
    </w:div>
    <w:div w:id="739209937">
      <w:bodyDiv w:val="1"/>
      <w:marLeft w:val="0"/>
      <w:marRight w:val="0"/>
      <w:marTop w:val="0"/>
      <w:marBottom w:val="0"/>
      <w:divBdr>
        <w:top w:val="none" w:sz="0" w:space="0" w:color="auto"/>
        <w:left w:val="none" w:sz="0" w:space="0" w:color="auto"/>
        <w:bottom w:val="none" w:sz="0" w:space="0" w:color="auto"/>
        <w:right w:val="none" w:sz="0" w:space="0" w:color="auto"/>
      </w:divBdr>
    </w:div>
    <w:div w:id="837042601">
      <w:bodyDiv w:val="1"/>
      <w:marLeft w:val="0"/>
      <w:marRight w:val="0"/>
      <w:marTop w:val="0"/>
      <w:marBottom w:val="0"/>
      <w:divBdr>
        <w:top w:val="none" w:sz="0" w:space="0" w:color="auto"/>
        <w:left w:val="none" w:sz="0" w:space="0" w:color="auto"/>
        <w:bottom w:val="none" w:sz="0" w:space="0" w:color="auto"/>
        <w:right w:val="none" w:sz="0" w:space="0" w:color="auto"/>
      </w:divBdr>
    </w:div>
    <w:div w:id="938177380">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83437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disclosure-barring-service-che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smith@nexusmat.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3D824-FE47-4B59-A058-5B3D8319172A}">
  <ds:schemaRefs>
    <ds:schemaRef ds:uri="d5c8cd0f-52fc-43a4-95b0-83ff7667a729"/>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2701f643-b826-457f-9fb8-fac221d95403"/>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84BFE42-8D0B-49F8-B272-62D51591C54F}">
  <ds:schemaRefs>
    <ds:schemaRef ds:uri="http://schemas.openxmlformats.org/officeDocument/2006/bibliography"/>
  </ds:schemaRefs>
</ds:datastoreItem>
</file>

<file path=customXml/itemProps3.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66FA94-DF26-4498-ACC7-C56CFA500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29</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Leane Beanes</cp:lastModifiedBy>
  <cp:revision>3</cp:revision>
  <cp:lastPrinted>2021-06-03T08:15:00Z</cp:lastPrinted>
  <dcterms:created xsi:type="dcterms:W3CDTF">2024-12-09T08:42:00Z</dcterms:created>
  <dcterms:modified xsi:type="dcterms:W3CDTF">2024-12-10T10:25:00Z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ies>
</file>