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7338" w:type="dxa"/>
        <w:tblLook w:val="0000" w:firstRow="0" w:lastRow="0" w:firstColumn="0" w:lastColumn="0" w:noHBand="0" w:noVBand="0"/>
      </w:tblPr>
      <w:tblGrid>
        <w:gridCol w:w="2802"/>
        <w:gridCol w:w="4536"/>
      </w:tblGrid>
      <w:tr w:rsidR="009C00B5" w:rsidRPr="00B97E94" w:rsidTr="009515FD">
        <w:trPr>
          <w:trHeight w:val="582"/>
        </w:trPr>
        <w:tc>
          <w:tcPr>
            <w:tcW w:w="2802" w:type="dxa"/>
          </w:tcPr>
          <w:p w:rsidR="009C00B5" w:rsidRPr="0001671C" w:rsidRDefault="009C00B5" w:rsidP="009515FD">
            <w:pPr>
              <w:rPr>
                <w:rFonts w:ascii="Tahoma" w:hAnsi="Tahoma" w:cs="Tahoma"/>
                <w:b/>
                <w:color w:val="00B0F0"/>
              </w:rPr>
            </w:pPr>
            <w:r w:rsidRPr="0001671C">
              <w:rPr>
                <w:rFonts w:ascii="Tahoma" w:hAnsi="Tahoma" w:cs="Tahoma"/>
                <w:b/>
                <w:color w:val="00B0F0"/>
              </w:rPr>
              <w:t>Post title</w:t>
            </w:r>
            <w:r w:rsidR="00997A6D" w:rsidRPr="0001671C">
              <w:rPr>
                <w:rFonts w:ascii="Tahoma" w:hAnsi="Tahoma" w:cs="Tahoma"/>
                <w:b/>
                <w:color w:val="00B0F0"/>
              </w:rPr>
              <w:t>:</w:t>
            </w:r>
          </w:p>
        </w:tc>
        <w:tc>
          <w:tcPr>
            <w:tcW w:w="4536" w:type="dxa"/>
          </w:tcPr>
          <w:p w:rsidR="009C00B5" w:rsidRPr="00B97E94" w:rsidRDefault="00061AAE" w:rsidP="009515FD">
            <w:pPr>
              <w:spacing w:line="259" w:lineRule="auto"/>
              <w:rPr>
                <w:rFonts w:ascii="Tahoma" w:hAnsi="Tahoma" w:cs="Tahoma"/>
              </w:rPr>
            </w:pPr>
            <w:r>
              <w:rPr>
                <w:rFonts w:ascii="Tahoma" w:hAnsi="Tahoma" w:cs="Tahoma"/>
              </w:rPr>
              <w:t>SENC</w:t>
            </w:r>
            <w:r w:rsidR="004F2638">
              <w:rPr>
                <w:rFonts w:ascii="Tahoma" w:hAnsi="Tahoma" w:cs="Tahoma"/>
              </w:rPr>
              <w:t>O</w:t>
            </w:r>
            <w:r w:rsidR="00B666C2">
              <w:rPr>
                <w:rFonts w:ascii="Tahoma" w:hAnsi="Tahoma" w:cs="Tahoma"/>
              </w:rPr>
              <w:t xml:space="preserve"> </w:t>
            </w:r>
          </w:p>
        </w:tc>
      </w:tr>
      <w:tr w:rsidR="009C00B5" w:rsidRPr="00B97E94" w:rsidTr="009515FD">
        <w:tc>
          <w:tcPr>
            <w:tcW w:w="2802" w:type="dxa"/>
          </w:tcPr>
          <w:p w:rsidR="009C00B5" w:rsidRPr="0001671C" w:rsidRDefault="009C00B5" w:rsidP="009515FD">
            <w:pPr>
              <w:rPr>
                <w:rFonts w:ascii="Tahoma" w:hAnsi="Tahoma" w:cs="Tahoma"/>
                <w:b/>
                <w:color w:val="00B0F0"/>
              </w:rPr>
            </w:pPr>
            <w:r w:rsidRPr="0001671C">
              <w:rPr>
                <w:rFonts w:ascii="Tahoma" w:hAnsi="Tahoma" w:cs="Tahoma"/>
                <w:b/>
                <w:color w:val="00B0F0"/>
              </w:rPr>
              <w:t>Salary and grade:</w:t>
            </w:r>
          </w:p>
          <w:p w:rsidR="00E43FDF" w:rsidRPr="0001671C" w:rsidRDefault="00E43FDF" w:rsidP="009515FD">
            <w:pPr>
              <w:rPr>
                <w:rFonts w:ascii="Tahoma" w:hAnsi="Tahoma" w:cs="Tahoma"/>
                <w:b/>
                <w:color w:val="00B0F0"/>
              </w:rPr>
            </w:pPr>
          </w:p>
        </w:tc>
        <w:tc>
          <w:tcPr>
            <w:tcW w:w="4536" w:type="dxa"/>
          </w:tcPr>
          <w:p w:rsidR="00081F64" w:rsidRPr="00B97E94" w:rsidRDefault="004F2638" w:rsidP="009515FD">
            <w:pPr>
              <w:rPr>
                <w:rFonts w:ascii="Tahoma" w:hAnsi="Tahoma" w:cs="Tahoma"/>
                <w:bCs/>
              </w:rPr>
            </w:pPr>
            <w:r>
              <w:rPr>
                <w:rFonts w:ascii="Tahoma" w:hAnsi="Tahoma" w:cs="Tahoma"/>
                <w:bCs/>
              </w:rPr>
              <w:t xml:space="preserve">L1 to L5 </w:t>
            </w:r>
          </w:p>
        </w:tc>
      </w:tr>
      <w:tr w:rsidR="008358E7" w:rsidRPr="00B97E94" w:rsidTr="009515FD">
        <w:tc>
          <w:tcPr>
            <w:tcW w:w="2802" w:type="dxa"/>
          </w:tcPr>
          <w:p w:rsidR="008358E7" w:rsidRPr="0001671C" w:rsidRDefault="008358E7" w:rsidP="009515FD">
            <w:pPr>
              <w:rPr>
                <w:rFonts w:ascii="Tahoma" w:hAnsi="Tahoma" w:cs="Tahoma"/>
                <w:b/>
                <w:color w:val="00B0F0"/>
              </w:rPr>
            </w:pPr>
            <w:r w:rsidRPr="0001671C">
              <w:rPr>
                <w:rFonts w:ascii="Tahoma" w:hAnsi="Tahoma" w:cs="Tahoma"/>
                <w:b/>
                <w:color w:val="00B0F0"/>
              </w:rPr>
              <w:t>FTE</w:t>
            </w:r>
            <w:r w:rsidR="00997A6D" w:rsidRPr="0001671C">
              <w:rPr>
                <w:rFonts w:ascii="Tahoma" w:hAnsi="Tahoma" w:cs="Tahoma"/>
                <w:b/>
                <w:color w:val="00B0F0"/>
              </w:rPr>
              <w:t>:</w:t>
            </w:r>
          </w:p>
        </w:tc>
        <w:tc>
          <w:tcPr>
            <w:tcW w:w="4536" w:type="dxa"/>
          </w:tcPr>
          <w:p w:rsidR="00D82553" w:rsidRDefault="00D20EAD" w:rsidP="009515FD">
            <w:pPr>
              <w:rPr>
                <w:rFonts w:ascii="Tahoma" w:hAnsi="Tahoma" w:cs="Tahoma"/>
                <w:bCs/>
              </w:rPr>
            </w:pPr>
            <w:r>
              <w:rPr>
                <w:rFonts w:ascii="Tahoma" w:hAnsi="Tahoma" w:cs="Tahoma"/>
                <w:bCs/>
              </w:rPr>
              <w:t>32.5 hours</w:t>
            </w:r>
            <w:r w:rsidR="00207EFB">
              <w:rPr>
                <w:rFonts w:ascii="Tahoma" w:hAnsi="Tahoma" w:cs="Tahoma"/>
                <w:bCs/>
              </w:rPr>
              <w:t>, 52 weeks</w:t>
            </w:r>
          </w:p>
          <w:p w:rsidR="00207EFB" w:rsidRPr="00B97E94" w:rsidRDefault="00207EFB" w:rsidP="009515FD">
            <w:pPr>
              <w:rPr>
                <w:rFonts w:ascii="Tahoma" w:hAnsi="Tahoma" w:cs="Tahoma"/>
                <w:bCs/>
              </w:rPr>
            </w:pPr>
          </w:p>
        </w:tc>
      </w:tr>
      <w:tr w:rsidR="009C00B5" w:rsidRPr="00B97E94" w:rsidTr="009515FD">
        <w:tc>
          <w:tcPr>
            <w:tcW w:w="2802" w:type="dxa"/>
          </w:tcPr>
          <w:p w:rsidR="009C00B5" w:rsidRPr="0001671C" w:rsidRDefault="009C00B5" w:rsidP="009515FD">
            <w:pPr>
              <w:rPr>
                <w:rFonts w:ascii="Tahoma" w:hAnsi="Tahoma" w:cs="Tahoma"/>
                <w:bCs/>
                <w:color w:val="00B0F0"/>
              </w:rPr>
            </w:pPr>
            <w:r w:rsidRPr="0001671C">
              <w:rPr>
                <w:rFonts w:ascii="Tahoma" w:hAnsi="Tahoma" w:cs="Tahoma"/>
                <w:b/>
                <w:color w:val="00B0F0"/>
              </w:rPr>
              <w:t>Line manager/s:</w:t>
            </w:r>
          </w:p>
        </w:tc>
        <w:tc>
          <w:tcPr>
            <w:tcW w:w="4536" w:type="dxa"/>
          </w:tcPr>
          <w:p w:rsidR="009C00B5" w:rsidRPr="00B97E94" w:rsidRDefault="00AA6800" w:rsidP="009515FD">
            <w:pPr>
              <w:rPr>
                <w:rFonts w:ascii="Tahoma" w:hAnsi="Tahoma" w:cs="Tahoma"/>
              </w:rPr>
            </w:pPr>
            <w:r>
              <w:rPr>
                <w:rFonts w:ascii="Tahoma" w:hAnsi="Tahoma" w:cs="Tahoma"/>
              </w:rPr>
              <w:t>Headteacher</w:t>
            </w:r>
          </w:p>
        </w:tc>
      </w:tr>
    </w:tbl>
    <w:p w:rsidR="009515FD" w:rsidRDefault="009D0909" w:rsidP="009C00B5">
      <w:pPr>
        <w:pStyle w:val="Header"/>
        <w:pBdr>
          <w:bottom w:val="single" w:sz="12" w:space="1" w:color="auto"/>
        </w:pBdr>
        <w:tabs>
          <w:tab w:val="clear" w:pos="4153"/>
          <w:tab w:val="clear" w:pos="8306"/>
        </w:tabs>
        <w:rPr>
          <w:rFonts w:ascii="Tahoma" w:hAnsi="Tahoma" w:cs="Tahoma"/>
          <w:noProof/>
        </w:rPr>
      </w:pPr>
      <w:r>
        <w:rPr>
          <w:rFonts w:ascii="Tahoma" w:hAnsi="Tahoma" w:cs="Tahoma"/>
          <w:noProof/>
        </w:rPr>
        <w:drawing>
          <wp:anchor distT="0" distB="0" distL="114300" distR="114300" simplePos="0" relativeHeight="251658240" behindDoc="1" locked="0" layoutInCell="1" allowOverlap="1" wp14:editId="1AA991E8">
            <wp:simplePos x="0" y="0"/>
            <wp:positionH relativeFrom="page">
              <wp:posOffset>5161915</wp:posOffset>
            </wp:positionH>
            <wp:positionV relativeFrom="margin">
              <wp:posOffset>-266700</wp:posOffset>
            </wp:positionV>
            <wp:extent cx="1501140" cy="1154430"/>
            <wp:effectExtent l="0" t="0" r="0" b="7620"/>
            <wp:wrapNone/>
            <wp:docPr id="2" name="Picture 2" descr="final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_trans"/>
                    <pic:cNvPicPr>
                      <a:picLocks noChangeAspect="1" noChangeArrowheads="1"/>
                    </pic:cNvPicPr>
                  </pic:nvPicPr>
                  <pic:blipFill>
                    <a:blip r:embed="rId10" cstate="print">
                      <a:extLst>
                        <a:ext uri="{28A0092B-C50C-407E-A947-70E740481C1C}">
                          <a14:useLocalDpi xmlns:a14="http://schemas.microsoft.com/office/drawing/2010/main" val="0"/>
                        </a:ext>
                      </a:extLst>
                    </a:blip>
                    <a:srcRect t="17128"/>
                    <a:stretch>
                      <a:fillRect/>
                    </a:stretch>
                  </pic:blipFill>
                  <pic:spPr bwMode="auto">
                    <a:xfrm>
                      <a:off x="0" y="0"/>
                      <a:ext cx="150114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00B5" w:rsidRPr="00B97E94" w:rsidRDefault="009515FD" w:rsidP="009515FD">
      <w:pPr>
        <w:pStyle w:val="Header"/>
        <w:pBdr>
          <w:bottom w:val="single" w:sz="12" w:space="1" w:color="auto"/>
        </w:pBdr>
        <w:tabs>
          <w:tab w:val="clear" w:pos="4153"/>
          <w:tab w:val="clear" w:pos="8306"/>
        </w:tabs>
        <w:ind w:firstLine="720"/>
        <w:rPr>
          <w:rFonts w:ascii="Tahoma" w:hAnsi="Tahoma" w:cs="Tahoma"/>
        </w:rPr>
      </w:pPr>
      <w:r>
        <w:rPr>
          <w:rFonts w:ascii="Tahoma" w:hAnsi="Tahoma" w:cs="Tahoma"/>
          <w:noProof/>
        </w:rPr>
        <w:br w:type="textWrapping" w:clear="all"/>
      </w:r>
    </w:p>
    <w:p w:rsidR="00403A6E" w:rsidRPr="00B97E94" w:rsidRDefault="00403A6E" w:rsidP="009C00B5">
      <w:pPr>
        <w:pStyle w:val="Heading1"/>
        <w:rPr>
          <w:rFonts w:ascii="Tahoma" w:hAnsi="Tahoma" w:cs="Tahoma"/>
          <w:color w:val="00B0F0"/>
          <w:sz w:val="24"/>
          <w:szCs w:val="24"/>
          <w:u w:val="single"/>
        </w:rPr>
      </w:pPr>
    </w:p>
    <w:p w:rsidR="009C00B5" w:rsidRPr="0001671C" w:rsidRDefault="009C00B5" w:rsidP="009C00B5">
      <w:pPr>
        <w:pStyle w:val="Heading1"/>
        <w:rPr>
          <w:rFonts w:ascii="Tahoma" w:hAnsi="Tahoma" w:cs="Tahoma"/>
          <w:color w:val="00B0F0"/>
          <w:sz w:val="24"/>
          <w:szCs w:val="24"/>
          <w:u w:val="single"/>
        </w:rPr>
      </w:pPr>
      <w:r w:rsidRPr="0001671C">
        <w:rPr>
          <w:rFonts w:ascii="Tahoma" w:hAnsi="Tahoma" w:cs="Tahoma"/>
          <w:color w:val="00B0F0"/>
          <w:sz w:val="24"/>
          <w:szCs w:val="24"/>
          <w:u w:val="single"/>
        </w:rPr>
        <w:t>Main purpose of the job:</w:t>
      </w:r>
    </w:p>
    <w:p w:rsidR="000E6018" w:rsidRPr="0001671C" w:rsidRDefault="000E6018" w:rsidP="000E6018">
      <w:pPr>
        <w:rPr>
          <w:rFonts w:ascii="Tahoma" w:hAnsi="Tahoma" w:cs="Tahoma"/>
          <w:color w:val="00B0F0"/>
          <w:lang w:eastAsia="en-US"/>
        </w:rPr>
      </w:pPr>
    </w:p>
    <w:p w:rsidR="001014F9" w:rsidRPr="00B97E94" w:rsidRDefault="00E43FDF" w:rsidP="00577661">
      <w:pPr>
        <w:pStyle w:val="Header"/>
        <w:pBdr>
          <w:bottom w:val="single" w:sz="12" w:space="1" w:color="auto"/>
        </w:pBdr>
        <w:tabs>
          <w:tab w:val="clear" w:pos="4153"/>
          <w:tab w:val="clear" w:pos="8306"/>
        </w:tabs>
        <w:jc w:val="both"/>
        <w:rPr>
          <w:rFonts w:ascii="Tahoma" w:hAnsi="Tahoma" w:cs="Tahoma"/>
        </w:rPr>
      </w:pPr>
      <w:r>
        <w:rPr>
          <w:rFonts w:ascii="Tahoma" w:hAnsi="Tahoma" w:cs="Tahoma"/>
        </w:rPr>
        <w:t>To facilitate and encourage learning which enables pupils to achieve high standards, to share and support the corporate responsibility for the well-being and education of all pupils. To ensure that school meets all statutory and local duties in relation to education and care of pupils with special educational needs. To monitor and support the overall progress an</w:t>
      </w:r>
      <w:r w:rsidR="00EF39B4">
        <w:rPr>
          <w:rFonts w:ascii="Tahoma" w:hAnsi="Tahoma" w:cs="Tahoma"/>
        </w:rPr>
        <w:t>d</w:t>
      </w:r>
      <w:r>
        <w:rPr>
          <w:rFonts w:ascii="Tahoma" w:hAnsi="Tahoma" w:cs="Tahoma"/>
        </w:rPr>
        <w:t xml:space="preserve"> development of pupils with special educational needs. To effectively manage and deploy teaching/support staff, financial and physical resource within the inclusion area.</w:t>
      </w:r>
    </w:p>
    <w:p w:rsidR="001014F9" w:rsidRPr="00B97E94" w:rsidRDefault="001014F9" w:rsidP="00577661">
      <w:pPr>
        <w:pStyle w:val="Header"/>
        <w:pBdr>
          <w:bottom w:val="single" w:sz="12" w:space="1" w:color="auto"/>
        </w:pBdr>
        <w:tabs>
          <w:tab w:val="clear" w:pos="4153"/>
          <w:tab w:val="clear" w:pos="8306"/>
        </w:tabs>
        <w:jc w:val="both"/>
        <w:rPr>
          <w:rFonts w:ascii="Tahoma" w:hAnsi="Tahoma" w:cs="Tahoma"/>
        </w:rPr>
      </w:pPr>
    </w:p>
    <w:p w:rsidR="000E6018" w:rsidRPr="00B97E94" w:rsidRDefault="000E6018" w:rsidP="79BF3610">
      <w:pPr>
        <w:rPr>
          <w:rFonts w:ascii="Tahoma" w:hAnsi="Tahoma" w:cs="Tahoma"/>
          <w:color w:val="000000" w:themeColor="text1"/>
        </w:rPr>
      </w:pPr>
    </w:p>
    <w:p w:rsidR="000E6018" w:rsidRPr="00B97E94" w:rsidRDefault="000E6018" w:rsidP="79BF3610">
      <w:pPr>
        <w:rPr>
          <w:rFonts w:ascii="Tahoma" w:hAnsi="Tahoma" w:cs="Tahoma"/>
          <w:color w:val="000000" w:themeColor="text1"/>
        </w:rPr>
      </w:pPr>
    </w:p>
    <w:p w:rsidR="00FA5F73" w:rsidRPr="0001671C" w:rsidRDefault="79BF3610" w:rsidP="0094214D">
      <w:pPr>
        <w:rPr>
          <w:rFonts w:ascii="Tahoma" w:hAnsi="Tahoma" w:cs="Tahoma"/>
          <w:color w:val="00B0F0"/>
        </w:rPr>
      </w:pPr>
      <w:r w:rsidRPr="0001671C">
        <w:rPr>
          <w:rFonts w:ascii="Tahoma" w:eastAsia="Arial" w:hAnsi="Tahoma" w:cs="Tahoma"/>
          <w:b/>
          <w:bCs/>
          <w:color w:val="00B0F0"/>
        </w:rPr>
        <w:t>Main Duties and Responsibilities include:</w:t>
      </w:r>
    </w:p>
    <w:p w:rsidR="00662D80" w:rsidRPr="00B97E94" w:rsidRDefault="00662D80" w:rsidP="00662D80">
      <w:pPr>
        <w:pStyle w:val="ListParagraph"/>
        <w:ind w:left="780"/>
        <w:rPr>
          <w:rFonts w:ascii="Tahoma" w:hAnsi="Tahoma" w:cs="Tahoma"/>
          <w:szCs w:val="24"/>
        </w:rPr>
      </w:pPr>
    </w:p>
    <w:p w:rsidR="00662D80" w:rsidRPr="00EE132D" w:rsidRDefault="0094214D" w:rsidP="00EE132D">
      <w:pPr>
        <w:pStyle w:val="ListParagraph"/>
        <w:numPr>
          <w:ilvl w:val="0"/>
          <w:numId w:val="25"/>
        </w:numPr>
        <w:jc w:val="both"/>
        <w:rPr>
          <w:rFonts w:ascii="Tahoma" w:eastAsia="Helvetica" w:hAnsi="Tahoma" w:cs="Tahoma"/>
        </w:rPr>
      </w:pPr>
      <w:r w:rsidRPr="00EE132D">
        <w:rPr>
          <w:rFonts w:ascii="Tahoma" w:eastAsia="Arial" w:hAnsi="Tahoma" w:cs="Tahoma"/>
        </w:rPr>
        <w:t xml:space="preserve">Lead the delivery and development </w:t>
      </w:r>
      <w:r w:rsidR="00EB310E" w:rsidRPr="00EE132D">
        <w:rPr>
          <w:rFonts w:ascii="Tahoma" w:eastAsia="Arial" w:hAnsi="Tahoma" w:cs="Tahoma"/>
        </w:rPr>
        <w:t>of SEND provision.</w:t>
      </w:r>
    </w:p>
    <w:p w:rsidR="0094214D" w:rsidRPr="00EE132D" w:rsidRDefault="00EB310E" w:rsidP="00EE132D">
      <w:pPr>
        <w:pStyle w:val="ListParagraph"/>
        <w:numPr>
          <w:ilvl w:val="0"/>
          <w:numId w:val="25"/>
        </w:numPr>
        <w:jc w:val="both"/>
        <w:rPr>
          <w:rFonts w:ascii="Tahoma" w:hAnsi="Tahoma" w:cs="Tahoma"/>
        </w:rPr>
      </w:pPr>
      <w:r w:rsidRPr="00EE132D">
        <w:rPr>
          <w:rFonts w:ascii="Tahoma" w:eastAsia="Helvetica" w:hAnsi="Tahoma" w:cs="Tahoma"/>
          <w:lang w:val="en-US"/>
        </w:rPr>
        <w:t>Monitor pupil standards and achievement against annual targets.</w:t>
      </w:r>
    </w:p>
    <w:p w:rsidR="00EB310E" w:rsidRPr="00EE132D" w:rsidRDefault="00EB310E" w:rsidP="00EE132D">
      <w:pPr>
        <w:pStyle w:val="ListParagraph"/>
        <w:numPr>
          <w:ilvl w:val="0"/>
          <w:numId w:val="25"/>
        </w:numPr>
        <w:jc w:val="both"/>
        <w:rPr>
          <w:rFonts w:ascii="Tahoma" w:hAnsi="Tahoma" w:cs="Tahoma"/>
        </w:rPr>
      </w:pPr>
      <w:r w:rsidRPr="00EE132D">
        <w:rPr>
          <w:rFonts w:ascii="Tahoma" w:eastAsia="Helvetica" w:hAnsi="Tahoma" w:cs="Tahoma"/>
          <w:lang w:val="en-US"/>
        </w:rPr>
        <w:t>Monitor planning, curriculum coverage and learning outcomes.</w:t>
      </w:r>
    </w:p>
    <w:p w:rsidR="00EB310E" w:rsidRPr="00EE132D" w:rsidRDefault="00EB310E" w:rsidP="00EE132D">
      <w:pPr>
        <w:pStyle w:val="ListParagraph"/>
        <w:numPr>
          <w:ilvl w:val="0"/>
          <w:numId w:val="25"/>
        </w:numPr>
        <w:jc w:val="both"/>
        <w:rPr>
          <w:rFonts w:ascii="Tahoma" w:hAnsi="Tahoma" w:cs="Tahoma"/>
        </w:rPr>
      </w:pPr>
      <w:r w:rsidRPr="00EE132D">
        <w:rPr>
          <w:rFonts w:ascii="Tahoma" w:eastAsia="Helvetica" w:hAnsi="Tahoma" w:cs="Tahoma"/>
          <w:lang w:val="en-US"/>
        </w:rPr>
        <w:t>Inspire, enthuse and support class teachers so that teaching and learning is good or better across the school.</w:t>
      </w:r>
    </w:p>
    <w:p w:rsidR="00EB310E" w:rsidRPr="00EE132D" w:rsidRDefault="00EB310E" w:rsidP="00EE132D">
      <w:pPr>
        <w:pStyle w:val="ListParagraph"/>
        <w:numPr>
          <w:ilvl w:val="0"/>
          <w:numId w:val="25"/>
        </w:numPr>
        <w:jc w:val="both"/>
        <w:rPr>
          <w:rFonts w:ascii="Tahoma" w:hAnsi="Tahoma" w:cs="Tahoma"/>
        </w:rPr>
      </w:pPr>
      <w:r w:rsidRPr="00EE132D">
        <w:rPr>
          <w:rFonts w:ascii="Tahoma" w:eastAsia="Helvetica" w:hAnsi="Tahoma" w:cs="Tahoma"/>
          <w:lang w:val="en-US"/>
        </w:rPr>
        <w:t>Take a full and active part in the work of the School’s Leadership team.</w:t>
      </w:r>
    </w:p>
    <w:p w:rsidR="00EB310E" w:rsidRPr="00EE132D" w:rsidRDefault="00EB310E" w:rsidP="00EE132D">
      <w:pPr>
        <w:pStyle w:val="ListParagraph"/>
        <w:numPr>
          <w:ilvl w:val="0"/>
          <w:numId w:val="25"/>
        </w:numPr>
        <w:jc w:val="both"/>
        <w:rPr>
          <w:rFonts w:ascii="Tahoma" w:hAnsi="Tahoma" w:cs="Tahoma"/>
        </w:rPr>
      </w:pPr>
      <w:r w:rsidRPr="00EE132D">
        <w:rPr>
          <w:rFonts w:ascii="Tahoma" w:eastAsia="Helvetica" w:hAnsi="Tahoma" w:cs="Tahoma"/>
          <w:lang w:val="en-US"/>
        </w:rPr>
        <w:t>Lead by example as a highly committed and highly skilled class teacher.</w:t>
      </w:r>
    </w:p>
    <w:p w:rsidR="00AA6800" w:rsidRPr="00EE132D" w:rsidRDefault="00C27BF1" w:rsidP="00EE132D">
      <w:pPr>
        <w:pStyle w:val="ListParagraph"/>
        <w:numPr>
          <w:ilvl w:val="0"/>
          <w:numId w:val="25"/>
        </w:numPr>
        <w:jc w:val="both"/>
        <w:rPr>
          <w:rFonts w:ascii="Tahoma" w:hAnsi="Tahoma" w:cs="Tahoma"/>
        </w:rPr>
      </w:pPr>
      <w:r w:rsidRPr="00EE132D">
        <w:rPr>
          <w:rFonts w:ascii="Tahoma" w:hAnsi="Tahoma" w:cs="Tahoma"/>
        </w:rPr>
        <w:t>Responsibility for</w:t>
      </w:r>
      <w:r w:rsidR="00AA6800" w:rsidRPr="00EE132D">
        <w:rPr>
          <w:rFonts w:ascii="Tahoma" w:hAnsi="Tahoma" w:cs="Tahoma"/>
        </w:rPr>
        <w:t xml:space="preserve"> Annual Reviews</w:t>
      </w:r>
      <w:r w:rsidRPr="00EE132D">
        <w:rPr>
          <w:rFonts w:ascii="Tahoma" w:hAnsi="Tahoma" w:cs="Tahoma"/>
        </w:rPr>
        <w:t xml:space="preserve"> process supporting class teachers.</w:t>
      </w:r>
    </w:p>
    <w:p w:rsidR="79BF3610" w:rsidRPr="00B97E94" w:rsidRDefault="79BF3610" w:rsidP="79BF3610">
      <w:pPr>
        <w:rPr>
          <w:rFonts w:ascii="Tahoma" w:eastAsia="Arial" w:hAnsi="Tahoma" w:cs="Tahoma"/>
          <w:color w:val="000000" w:themeColor="text1"/>
        </w:rPr>
      </w:pPr>
    </w:p>
    <w:p w:rsidR="79BF3610" w:rsidRPr="0001671C" w:rsidRDefault="79BF3610" w:rsidP="79BF3610">
      <w:pPr>
        <w:rPr>
          <w:rFonts w:ascii="Tahoma" w:eastAsia="Arial" w:hAnsi="Tahoma" w:cs="Tahoma"/>
          <w:b/>
          <w:bCs/>
          <w:color w:val="00B0F0"/>
        </w:rPr>
      </w:pPr>
      <w:r w:rsidRPr="0001671C">
        <w:rPr>
          <w:rFonts w:ascii="Tahoma" w:eastAsia="Arial" w:hAnsi="Tahoma" w:cs="Tahoma"/>
          <w:b/>
          <w:bCs/>
          <w:color w:val="00B0F0"/>
        </w:rPr>
        <w:t>SE</w:t>
      </w:r>
      <w:r w:rsidR="002C3CB6" w:rsidRPr="0001671C">
        <w:rPr>
          <w:rFonts w:ascii="Tahoma" w:eastAsia="Arial" w:hAnsi="Tahoma" w:cs="Tahoma"/>
          <w:b/>
          <w:bCs/>
          <w:color w:val="00B0F0"/>
        </w:rPr>
        <w:t xml:space="preserve">ND </w:t>
      </w:r>
      <w:r w:rsidRPr="0001671C">
        <w:rPr>
          <w:rFonts w:ascii="Tahoma" w:eastAsia="Arial" w:hAnsi="Tahoma" w:cs="Tahoma"/>
          <w:b/>
          <w:bCs/>
          <w:color w:val="00B0F0"/>
        </w:rPr>
        <w:t>Support:</w:t>
      </w:r>
    </w:p>
    <w:p w:rsidR="00662D80" w:rsidRPr="009A3407" w:rsidRDefault="00662D80" w:rsidP="79BF3610">
      <w:pPr>
        <w:rPr>
          <w:rFonts w:ascii="Tahoma" w:eastAsia="Arial" w:hAnsi="Tahoma" w:cs="Tahoma"/>
          <w:color w:val="00B0F0"/>
        </w:rPr>
      </w:pPr>
    </w:p>
    <w:p w:rsidR="00662D80" w:rsidRPr="00EB310E" w:rsidRDefault="00EB310E" w:rsidP="00EE132D">
      <w:pPr>
        <w:pStyle w:val="ListParagraph"/>
        <w:numPr>
          <w:ilvl w:val="0"/>
          <w:numId w:val="18"/>
        </w:numPr>
        <w:rPr>
          <w:rFonts w:ascii="Tahoma" w:eastAsia="Arial" w:hAnsi="Tahoma" w:cs="Tahoma"/>
          <w:color w:val="000000" w:themeColor="text1"/>
        </w:rPr>
      </w:pPr>
      <w:r>
        <w:rPr>
          <w:rFonts w:ascii="Tahoma" w:eastAsia="Arial" w:hAnsi="Tahoma" w:cs="Tahoma"/>
          <w:color w:val="000000" w:themeColor="text1"/>
          <w:szCs w:val="24"/>
          <w:lang w:val="en-US"/>
        </w:rPr>
        <w:t>Ensure the school meets all its statutory and local duties in the relation to education and care of pupils with SEND.</w:t>
      </w:r>
    </w:p>
    <w:p w:rsidR="00662D80" w:rsidRPr="00EB310E" w:rsidRDefault="00EB310E" w:rsidP="00EE132D">
      <w:pPr>
        <w:pStyle w:val="ListParagraph"/>
        <w:numPr>
          <w:ilvl w:val="0"/>
          <w:numId w:val="18"/>
        </w:numPr>
        <w:rPr>
          <w:rFonts w:ascii="Tahoma" w:eastAsia="Arial" w:hAnsi="Tahoma" w:cs="Tahoma"/>
          <w:color w:val="000000" w:themeColor="text1"/>
        </w:rPr>
      </w:pPr>
      <w:r w:rsidRPr="00EB310E">
        <w:rPr>
          <w:rFonts w:ascii="Tahoma" w:eastAsia="Arial" w:hAnsi="Tahoma" w:cs="Tahoma"/>
          <w:color w:val="000000" w:themeColor="text1"/>
          <w:szCs w:val="24"/>
          <w:lang w:val="en-US"/>
        </w:rPr>
        <w:t>Actively lead the development of policy and practice concerning th</w:t>
      </w:r>
      <w:bookmarkStart w:id="0" w:name="_GoBack"/>
      <w:bookmarkEnd w:id="0"/>
      <w:r w:rsidRPr="00EB310E">
        <w:rPr>
          <w:rFonts w:ascii="Tahoma" w:eastAsia="Arial" w:hAnsi="Tahoma" w:cs="Tahoma"/>
          <w:color w:val="000000" w:themeColor="text1"/>
          <w:szCs w:val="24"/>
          <w:lang w:val="en-US"/>
        </w:rPr>
        <w:t>e education and care of pupils with SEND.</w:t>
      </w:r>
    </w:p>
    <w:p w:rsidR="79BF3610" w:rsidRPr="00EB310E" w:rsidRDefault="00EB310E" w:rsidP="00EE132D">
      <w:pPr>
        <w:pStyle w:val="ListParagraph"/>
        <w:numPr>
          <w:ilvl w:val="0"/>
          <w:numId w:val="18"/>
        </w:numPr>
        <w:rPr>
          <w:rFonts w:ascii="Tahoma" w:eastAsia="Arial" w:hAnsi="Tahoma" w:cs="Tahoma"/>
          <w:color w:val="000000" w:themeColor="text1"/>
          <w:szCs w:val="24"/>
        </w:rPr>
      </w:pPr>
      <w:r>
        <w:rPr>
          <w:rFonts w:ascii="Tahoma" w:eastAsia="Arial" w:hAnsi="Tahoma" w:cs="Tahoma"/>
          <w:color w:val="000000" w:themeColor="text1"/>
          <w:szCs w:val="24"/>
          <w:lang w:val="en-US"/>
        </w:rPr>
        <w:t>Support staff in understanding the needs</w:t>
      </w:r>
      <w:r w:rsidR="00D948C3">
        <w:rPr>
          <w:rFonts w:ascii="Tahoma" w:eastAsia="Arial" w:hAnsi="Tahoma" w:cs="Tahoma"/>
          <w:color w:val="000000" w:themeColor="text1"/>
          <w:szCs w:val="24"/>
          <w:lang w:val="en-US"/>
        </w:rPr>
        <w:t xml:space="preserve"> of</w:t>
      </w:r>
      <w:r>
        <w:rPr>
          <w:rFonts w:ascii="Tahoma" w:eastAsia="Arial" w:hAnsi="Tahoma" w:cs="Tahoma"/>
          <w:color w:val="000000" w:themeColor="text1"/>
          <w:szCs w:val="24"/>
          <w:lang w:val="en-US"/>
        </w:rPr>
        <w:t xml:space="preserve"> pupils with SEND.</w:t>
      </w:r>
    </w:p>
    <w:p w:rsidR="00EB310E" w:rsidRPr="00AA6800" w:rsidRDefault="00EB310E" w:rsidP="00EE132D">
      <w:pPr>
        <w:pStyle w:val="ListParagraph"/>
        <w:numPr>
          <w:ilvl w:val="0"/>
          <w:numId w:val="18"/>
        </w:numPr>
        <w:rPr>
          <w:rFonts w:ascii="Tahoma" w:eastAsia="Arial" w:hAnsi="Tahoma" w:cs="Tahoma"/>
          <w:color w:val="000000" w:themeColor="text1"/>
          <w:szCs w:val="24"/>
        </w:rPr>
      </w:pPr>
      <w:r w:rsidRPr="00B97E94">
        <w:rPr>
          <w:rFonts w:ascii="Tahoma" w:eastAsia="Arial" w:hAnsi="Tahoma" w:cs="Tahoma"/>
          <w:color w:val="000000" w:themeColor="text1"/>
          <w:szCs w:val="24"/>
          <w:lang w:val="en-US"/>
        </w:rPr>
        <w:t>To work with class teachers to differentiate and resource lessons that ensure that effective learning takes place for all students, ensuring there are alternative strategies.</w:t>
      </w:r>
    </w:p>
    <w:p w:rsidR="00EB310E" w:rsidRPr="00EB310E" w:rsidRDefault="00EB310E" w:rsidP="00EE132D">
      <w:pPr>
        <w:pStyle w:val="ListParagraph"/>
        <w:numPr>
          <w:ilvl w:val="0"/>
          <w:numId w:val="18"/>
        </w:numPr>
        <w:rPr>
          <w:rFonts w:ascii="Tahoma" w:eastAsia="Arial" w:hAnsi="Tahoma" w:cs="Tahoma"/>
          <w:color w:val="000000" w:themeColor="text1"/>
          <w:szCs w:val="24"/>
        </w:rPr>
      </w:pPr>
      <w:r>
        <w:rPr>
          <w:rFonts w:ascii="Tahoma" w:eastAsia="Arial" w:hAnsi="Tahoma" w:cs="Tahoma"/>
          <w:color w:val="000000" w:themeColor="text1"/>
          <w:szCs w:val="24"/>
          <w:lang w:val="en-US"/>
        </w:rPr>
        <w:t>Liaise with staff, parents, external agencies and other schools to co-ordinate their contribution to the education and care of pupils with SEND.</w:t>
      </w:r>
    </w:p>
    <w:p w:rsidR="00662D80" w:rsidRPr="00EB310E" w:rsidRDefault="00EB310E" w:rsidP="00EE132D">
      <w:pPr>
        <w:pStyle w:val="ListParagraph"/>
        <w:numPr>
          <w:ilvl w:val="0"/>
          <w:numId w:val="18"/>
        </w:numPr>
        <w:rPr>
          <w:rFonts w:ascii="Tahoma" w:eastAsia="Arial" w:hAnsi="Tahoma" w:cs="Tahoma"/>
          <w:color w:val="000000" w:themeColor="text1"/>
        </w:rPr>
      </w:pPr>
      <w:r w:rsidRPr="00EB310E">
        <w:rPr>
          <w:rFonts w:ascii="Tahoma" w:eastAsia="Arial" w:hAnsi="Tahoma" w:cs="Tahoma"/>
          <w:color w:val="000000" w:themeColor="text1"/>
          <w:szCs w:val="24"/>
          <w:lang w:val="en-US"/>
        </w:rPr>
        <w:t>To keep up to date with and respond to local and national developments in SEND education and care.</w:t>
      </w:r>
    </w:p>
    <w:p w:rsidR="00662D80" w:rsidRPr="000B679E" w:rsidRDefault="000B679E" w:rsidP="00EE132D">
      <w:pPr>
        <w:pStyle w:val="ListParagraph"/>
        <w:numPr>
          <w:ilvl w:val="0"/>
          <w:numId w:val="19"/>
        </w:numPr>
        <w:rPr>
          <w:rFonts w:ascii="Tahoma" w:eastAsia="Arial" w:hAnsi="Tahoma" w:cs="Tahoma"/>
          <w:color w:val="000000" w:themeColor="text1"/>
        </w:rPr>
      </w:pPr>
      <w:r w:rsidRPr="000B679E">
        <w:rPr>
          <w:rFonts w:ascii="Tahoma" w:eastAsia="Arial" w:hAnsi="Tahoma" w:cs="Tahoma"/>
          <w:color w:val="000000" w:themeColor="text1"/>
          <w:szCs w:val="24"/>
          <w:lang w:val="en-US"/>
        </w:rPr>
        <w:lastRenderedPageBreak/>
        <w:t>Ensure the objectives of the SEND policy are reflected in the School Development Plan, that effective systems are in place to identify and meet those needs and that they are coordinated, monitored, evaluated and reviewed.</w:t>
      </w:r>
    </w:p>
    <w:p w:rsidR="009A3407" w:rsidRPr="00AA6800" w:rsidRDefault="000B679E" w:rsidP="00EE132D">
      <w:pPr>
        <w:pStyle w:val="ListParagraph"/>
        <w:numPr>
          <w:ilvl w:val="0"/>
          <w:numId w:val="19"/>
        </w:numPr>
        <w:rPr>
          <w:rFonts w:ascii="Tahoma" w:hAnsi="Tahoma" w:cs="Tahoma"/>
        </w:rPr>
      </w:pPr>
      <w:r w:rsidRPr="000B679E">
        <w:rPr>
          <w:rFonts w:ascii="Tahoma" w:eastAsia="Arial" w:hAnsi="Tahoma" w:cs="Tahoma"/>
          <w:color w:val="000000" w:themeColor="text1"/>
          <w:szCs w:val="24"/>
          <w:lang w:val="en-US"/>
        </w:rPr>
        <w:t xml:space="preserve">Provide regular information to the Headteacher and </w:t>
      </w:r>
      <w:r w:rsidR="00AA6800">
        <w:rPr>
          <w:rFonts w:ascii="Tahoma" w:eastAsia="Arial" w:hAnsi="Tahoma" w:cs="Tahoma"/>
          <w:color w:val="000000" w:themeColor="text1"/>
          <w:szCs w:val="24"/>
          <w:lang w:val="en-US"/>
        </w:rPr>
        <w:t>Academy Council</w:t>
      </w:r>
      <w:r w:rsidRPr="000B679E">
        <w:rPr>
          <w:rFonts w:ascii="Tahoma" w:eastAsia="Arial" w:hAnsi="Tahoma" w:cs="Tahoma"/>
          <w:color w:val="000000" w:themeColor="text1"/>
          <w:szCs w:val="24"/>
          <w:lang w:val="en-US"/>
        </w:rPr>
        <w:t xml:space="preserve"> on the evaluation of the effectiveness of provision for pupils with SEND.</w:t>
      </w:r>
    </w:p>
    <w:p w:rsidR="00662D80" w:rsidRPr="00CB7637" w:rsidRDefault="00662D80" w:rsidP="00662D80">
      <w:pPr>
        <w:ind w:left="720"/>
        <w:rPr>
          <w:rFonts w:ascii="Tahoma" w:hAnsi="Tahoma" w:cs="Tahoma"/>
        </w:rPr>
      </w:pPr>
    </w:p>
    <w:p w:rsidR="00662D80" w:rsidRPr="00EE132D" w:rsidRDefault="000B679E" w:rsidP="79BF3610">
      <w:pPr>
        <w:rPr>
          <w:rFonts w:ascii="Tahoma" w:eastAsia="Arial" w:hAnsi="Tahoma" w:cs="Tahoma"/>
          <w:b/>
          <w:bCs/>
          <w:color w:val="00B0F0"/>
        </w:rPr>
      </w:pPr>
      <w:r w:rsidRPr="00EE132D">
        <w:rPr>
          <w:rFonts w:ascii="Tahoma" w:eastAsia="Arial" w:hAnsi="Tahoma" w:cs="Tahoma"/>
          <w:b/>
          <w:bCs/>
          <w:color w:val="00B0F0"/>
        </w:rPr>
        <w:t>Teaching, Learning and Assessment</w:t>
      </w:r>
    </w:p>
    <w:p w:rsidR="000B679E" w:rsidRDefault="000B679E" w:rsidP="79BF3610">
      <w:pPr>
        <w:rPr>
          <w:rFonts w:ascii="Tahoma" w:eastAsia="Arial" w:hAnsi="Tahoma" w:cs="Tahoma"/>
          <w:b/>
          <w:bCs/>
          <w:color w:val="00B0F0"/>
        </w:rPr>
      </w:pPr>
    </w:p>
    <w:p w:rsidR="79BF3610" w:rsidRDefault="000B679E" w:rsidP="00EE132D">
      <w:pPr>
        <w:pStyle w:val="ListParagraph"/>
        <w:numPr>
          <w:ilvl w:val="0"/>
          <w:numId w:val="20"/>
        </w:numPr>
        <w:rPr>
          <w:rFonts w:ascii="Tahoma" w:eastAsia="Arial" w:hAnsi="Tahoma" w:cs="Tahoma"/>
          <w:color w:val="000000" w:themeColor="text1"/>
          <w:szCs w:val="24"/>
        </w:rPr>
      </w:pPr>
      <w:r>
        <w:rPr>
          <w:rFonts w:ascii="Tahoma" w:eastAsia="Arial" w:hAnsi="Tahoma" w:cs="Tahoma"/>
          <w:color w:val="000000" w:themeColor="text1"/>
          <w:szCs w:val="24"/>
        </w:rPr>
        <w:t>Support the identification of, and disseminate and model the most effective teaching and learning approaches for pupils with SEND.</w:t>
      </w:r>
    </w:p>
    <w:p w:rsidR="000B679E" w:rsidRDefault="000B679E" w:rsidP="00EE132D">
      <w:pPr>
        <w:pStyle w:val="ListParagraph"/>
        <w:numPr>
          <w:ilvl w:val="0"/>
          <w:numId w:val="20"/>
        </w:numPr>
        <w:rPr>
          <w:rFonts w:ascii="Tahoma" w:eastAsia="Arial" w:hAnsi="Tahoma" w:cs="Tahoma"/>
          <w:color w:val="000000" w:themeColor="text1"/>
          <w:szCs w:val="24"/>
        </w:rPr>
      </w:pPr>
      <w:r>
        <w:rPr>
          <w:rFonts w:ascii="Tahoma" w:eastAsia="Arial" w:hAnsi="Tahoma" w:cs="Tahoma"/>
          <w:color w:val="000000" w:themeColor="text1"/>
          <w:szCs w:val="24"/>
        </w:rPr>
        <w:t>Collect and interpret specialist assessment data to monitor the progress of pupils with SEND.</w:t>
      </w:r>
    </w:p>
    <w:p w:rsidR="000B679E" w:rsidRPr="00662D80" w:rsidRDefault="000B679E" w:rsidP="00EE132D">
      <w:pPr>
        <w:pStyle w:val="ListParagraph"/>
        <w:numPr>
          <w:ilvl w:val="0"/>
          <w:numId w:val="20"/>
        </w:numPr>
        <w:rPr>
          <w:rFonts w:ascii="Tahoma" w:eastAsia="Arial" w:hAnsi="Tahoma" w:cs="Tahoma"/>
          <w:color w:val="000000" w:themeColor="text1"/>
          <w:szCs w:val="24"/>
        </w:rPr>
      </w:pPr>
      <w:r>
        <w:rPr>
          <w:rFonts w:ascii="Tahoma" w:eastAsia="Arial" w:hAnsi="Tahoma" w:cs="Tahoma"/>
          <w:color w:val="000000" w:themeColor="text1"/>
          <w:szCs w:val="24"/>
        </w:rPr>
        <w:t>Ensure all members of staff recognise and fulfil their statutory responsibility to pupils with SEND.</w:t>
      </w:r>
    </w:p>
    <w:p w:rsidR="79BF3610" w:rsidRPr="00B97E94" w:rsidRDefault="79BF3610" w:rsidP="79BF3610">
      <w:pPr>
        <w:rPr>
          <w:rFonts w:ascii="Tahoma" w:hAnsi="Tahoma" w:cs="Tahoma"/>
        </w:rPr>
      </w:pPr>
    </w:p>
    <w:p w:rsidR="005B159C" w:rsidRPr="00B97E94" w:rsidRDefault="00AA7132" w:rsidP="00036B1B">
      <w:pPr>
        <w:pStyle w:val="Header"/>
        <w:pBdr>
          <w:bottom w:val="single" w:sz="12" w:space="1" w:color="auto"/>
        </w:pBdr>
        <w:tabs>
          <w:tab w:val="clear" w:pos="4153"/>
          <w:tab w:val="clear" w:pos="8306"/>
        </w:tabs>
        <w:rPr>
          <w:rFonts w:ascii="Tahoma" w:hAnsi="Tahoma" w:cs="Tahoma"/>
        </w:rPr>
      </w:pPr>
      <w:r w:rsidRPr="00B97E94">
        <w:rPr>
          <w:rFonts w:ascii="Tahoma" w:hAnsi="Tahoma" w:cs="Tahoma"/>
        </w:rPr>
        <w:t xml:space="preserve"> </w:t>
      </w:r>
    </w:p>
    <w:p w:rsidR="005B159C" w:rsidRPr="00B97E94" w:rsidRDefault="005B159C" w:rsidP="005B159C">
      <w:pPr>
        <w:contextualSpacing/>
        <w:jc w:val="both"/>
        <w:rPr>
          <w:rFonts w:ascii="Tahoma" w:hAnsi="Tahoma" w:cs="Tahoma"/>
        </w:rPr>
      </w:pPr>
    </w:p>
    <w:p w:rsidR="00A92AF0" w:rsidRPr="00EE132D" w:rsidRDefault="006E64F1" w:rsidP="00A92AF0">
      <w:pPr>
        <w:contextualSpacing/>
        <w:jc w:val="both"/>
        <w:rPr>
          <w:rFonts w:ascii="Tahoma" w:hAnsi="Tahoma" w:cs="Tahoma"/>
          <w:b/>
          <w:color w:val="00B0F0"/>
        </w:rPr>
      </w:pPr>
      <w:r w:rsidRPr="00EE132D">
        <w:rPr>
          <w:rFonts w:ascii="Tahoma" w:hAnsi="Tahoma" w:cs="Tahoma"/>
          <w:b/>
          <w:color w:val="00B0F0"/>
        </w:rPr>
        <w:t>Leading and managing staff</w:t>
      </w:r>
    </w:p>
    <w:p w:rsidR="005B159C" w:rsidRPr="00B97E94" w:rsidRDefault="005B159C" w:rsidP="005B159C">
      <w:pPr>
        <w:pStyle w:val="Default"/>
        <w:rPr>
          <w:rFonts w:ascii="Tahoma" w:hAnsi="Tahoma" w:cs="Tahoma"/>
        </w:rPr>
      </w:pPr>
    </w:p>
    <w:p w:rsidR="0019529C" w:rsidRDefault="006E64F1" w:rsidP="00EE132D">
      <w:pPr>
        <w:numPr>
          <w:ilvl w:val="0"/>
          <w:numId w:val="21"/>
        </w:numPr>
        <w:contextualSpacing/>
        <w:rPr>
          <w:rFonts w:ascii="Tahoma" w:hAnsi="Tahoma" w:cs="Tahoma"/>
        </w:rPr>
      </w:pPr>
      <w:r>
        <w:rPr>
          <w:rFonts w:ascii="Tahoma" w:hAnsi="Tahoma" w:cs="Tahoma"/>
        </w:rPr>
        <w:t xml:space="preserve">Strategic oversight and </w:t>
      </w:r>
      <w:r w:rsidR="00D70517">
        <w:rPr>
          <w:rFonts w:ascii="Tahoma" w:hAnsi="Tahoma" w:cs="Tahoma"/>
        </w:rPr>
        <w:t>management of inclusion/intervention teams.</w:t>
      </w:r>
    </w:p>
    <w:p w:rsidR="002C3CB6" w:rsidRDefault="002C3CB6" w:rsidP="00EE132D">
      <w:pPr>
        <w:numPr>
          <w:ilvl w:val="0"/>
          <w:numId w:val="21"/>
        </w:numPr>
        <w:contextualSpacing/>
        <w:rPr>
          <w:rFonts w:ascii="Tahoma" w:hAnsi="Tahoma" w:cs="Tahoma"/>
        </w:rPr>
      </w:pPr>
      <w:r w:rsidRPr="002C3CB6">
        <w:rPr>
          <w:rFonts w:ascii="Tahoma" w:hAnsi="Tahoma" w:cs="Tahoma"/>
        </w:rPr>
        <w:t>Liaise wit</w:t>
      </w:r>
      <w:r w:rsidR="00C27BF1">
        <w:rPr>
          <w:rFonts w:ascii="Tahoma" w:hAnsi="Tahoma" w:cs="Tahoma"/>
        </w:rPr>
        <w:t>h colleagues</w:t>
      </w:r>
      <w:r w:rsidRPr="002C3CB6">
        <w:rPr>
          <w:rFonts w:ascii="Tahoma" w:hAnsi="Tahoma" w:cs="Tahoma"/>
        </w:rPr>
        <w:t xml:space="preserve"> to ensure appropriate and swift referral of identified pupils and evaluate the effectiveness of their provision</w:t>
      </w:r>
      <w:r>
        <w:rPr>
          <w:rFonts w:ascii="Tahoma" w:hAnsi="Tahoma" w:cs="Tahoma"/>
        </w:rPr>
        <w:t>.</w:t>
      </w:r>
    </w:p>
    <w:p w:rsidR="002C3CB6" w:rsidRDefault="002C3CB6" w:rsidP="00EE132D">
      <w:pPr>
        <w:numPr>
          <w:ilvl w:val="0"/>
          <w:numId w:val="21"/>
        </w:numPr>
        <w:contextualSpacing/>
        <w:rPr>
          <w:rFonts w:ascii="Tahoma" w:hAnsi="Tahoma" w:cs="Tahoma"/>
        </w:rPr>
      </w:pPr>
      <w:r w:rsidRPr="00F52173">
        <w:rPr>
          <w:rFonts w:ascii="Tahoma" w:hAnsi="Tahoma" w:cs="Tahoma"/>
        </w:rPr>
        <w:t xml:space="preserve">Provide regular information to the </w:t>
      </w:r>
      <w:r w:rsidR="00AA6800">
        <w:rPr>
          <w:rFonts w:ascii="Tahoma" w:hAnsi="Tahoma" w:cs="Tahoma"/>
        </w:rPr>
        <w:t>H</w:t>
      </w:r>
      <w:r w:rsidRPr="00F52173">
        <w:rPr>
          <w:rFonts w:ascii="Tahoma" w:hAnsi="Tahoma" w:cs="Tahoma"/>
        </w:rPr>
        <w:t xml:space="preserve">eadteacher and </w:t>
      </w:r>
      <w:r w:rsidR="00AA6800">
        <w:rPr>
          <w:rFonts w:ascii="Tahoma" w:hAnsi="Tahoma" w:cs="Tahoma"/>
        </w:rPr>
        <w:t>Academy Council</w:t>
      </w:r>
      <w:r w:rsidRPr="00F52173">
        <w:rPr>
          <w:rFonts w:ascii="Tahoma" w:hAnsi="Tahoma" w:cs="Tahoma"/>
        </w:rPr>
        <w:t xml:space="preserve"> on the evaluation of SEND provision.</w:t>
      </w:r>
    </w:p>
    <w:p w:rsidR="002C3CB6" w:rsidRDefault="002C3CB6" w:rsidP="00EE132D">
      <w:pPr>
        <w:numPr>
          <w:ilvl w:val="0"/>
          <w:numId w:val="21"/>
        </w:numPr>
        <w:contextualSpacing/>
        <w:rPr>
          <w:rFonts w:ascii="Tahoma" w:hAnsi="Tahoma" w:cs="Tahoma"/>
        </w:rPr>
      </w:pPr>
      <w:r w:rsidRPr="00F52173">
        <w:rPr>
          <w:rFonts w:ascii="Tahoma" w:hAnsi="Tahoma" w:cs="Tahoma"/>
        </w:rPr>
        <w:t>Raise awareness of the needs of SEND pupils within the classroom.</w:t>
      </w:r>
    </w:p>
    <w:p w:rsidR="002C3CB6" w:rsidRDefault="002C3CB6" w:rsidP="00EE132D">
      <w:pPr>
        <w:numPr>
          <w:ilvl w:val="0"/>
          <w:numId w:val="21"/>
        </w:numPr>
        <w:contextualSpacing/>
        <w:rPr>
          <w:rFonts w:ascii="Tahoma" w:hAnsi="Tahoma" w:cs="Tahoma"/>
        </w:rPr>
      </w:pPr>
      <w:r w:rsidRPr="00F52173">
        <w:rPr>
          <w:rFonts w:ascii="Tahoma" w:hAnsi="Tahoma" w:cs="Tahoma"/>
        </w:rPr>
        <w:t>Promote teamwork and to motivate staff to ensure effective working relations.</w:t>
      </w:r>
    </w:p>
    <w:p w:rsidR="002C3CB6" w:rsidRDefault="002C3CB6" w:rsidP="00EE132D">
      <w:pPr>
        <w:numPr>
          <w:ilvl w:val="0"/>
          <w:numId w:val="21"/>
        </w:numPr>
        <w:contextualSpacing/>
        <w:rPr>
          <w:rFonts w:ascii="Tahoma" w:hAnsi="Tahoma" w:cs="Tahoma"/>
        </w:rPr>
      </w:pPr>
      <w:r w:rsidRPr="00F52173">
        <w:rPr>
          <w:rFonts w:ascii="Tahoma" w:hAnsi="Tahoma" w:cs="Tahoma"/>
        </w:rPr>
        <w:t xml:space="preserve">Advise, contribute and, where appropriate, coordinate the professional development of staff to increase their effectiveness in responding to </w:t>
      </w:r>
      <w:proofErr w:type="gramStart"/>
      <w:r w:rsidRPr="00F52173">
        <w:rPr>
          <w:rFonts w:ascii="Tahoma" w:hAnsi="Tahoma" w:cs="Tahoma"/>
        </w:rPr>
        <w:t>pupils’</w:t>
      </w:r>
      <w:proofErr w:type="gramEnd"/>
      <w:r w:rsidRPr="00F52173">
        <w:rPr>
          <w:rFonts w:ascii="Tahoma" w:hAnsi="Tahoma" w:cs="Tahoma"/>
        </w:rPr>
        <w:t xml:space="preserve"> with SEND.</w:t>
      </w:r>
    </w:p>
    <w:p w:rsidR="002C3CB6" w:rsidRDefault="002C3CB6" w:rsidP="00EE132D">
      <w:pPr>
        <w:numPr>
          <w:ilvl w:val="0"/>
          <w:numId w:val="21"/>
        </w:numPr>
        <w:contextualSpacing/>
        <w:rPr>
          <w:rFonts w:ascii="Tahoma" w:hAnsi="Tahoma" w:cs="Tahoma"/>
        </w:rPr>
      </w:pPr>
      <w:r w:rsidRPr="002C3CB6">
        <w:rPr>
          <w:rFonts w:ascii="Tahoma" w:hAnsi="Tahoma" w:cs="Tahoma"/>
        </w:rPr>
        <w:t xml:space="preserve">Advise the Headteacher and </w:t>
      </w:r>
      <w:r w:rsidR="00AA6800">
        <w:rPr>
          <w:rFonts w:ascii="Tahoma" w:hAnsi="Tahoma" w:cs="Tahoma"/>
        </w:rPr>
        <w:t>Academy Council</w:t>
      </w:r>
      <w:r w:rsidRPr="002C3CB6">
        <w:rPr>
          <w:rFonts w:ascii="Tahoma" w:hAnsi="Tahoma" w:cs="Tahoma"/>
        </w:rPr>
        <w:t xml:space="preserve"> of priorities for expenditure and deployment of staff, and utilise allocated resources with maximum efficiency.</w:t>
      </w:r>
    </w:p>
    <w:p w:rsidR="002C3CB6" w:rsidRDefault="002C3CB6" w:rsidP="00EE132D">
      <w:pPr>
        <w:numPr>
          <w:ilvl w:val="0"/>
          <w:numId w:val="21"/>
        </w:numPr>
        <w:contextualSpacing/>
        <w:rPr>
          <w:rFonts w:ascii="Tahoma" w:hAnsi="Tahoma" w:cs="Tahoma"/>
        </w:rPr>
      </w:pPr>
      <w:r w:rsidRPr="002C3CB6">
        <w:rPr>
          <w:rFonts w:ascii="Tahoma" w:hAnsi="Tahoma" w:cs="Tahoma"/>
        </w:rPr>
        <w:t>Oversee the management of the effective and efficient deployment of classroom support.</w:t>
      </w:r>
    </w:p>
    <w:p w:rsidR="002C3CB6" w:rsidRDefault="002C3CB6" w:rsidP="00EE132D">
      <w:pPr>
        <w:pStyle w:val="ListParagraph"/>
        <w:numPr>
          <w:ilvl w:val="0"/>
          <w:numId w:val="21"/>
        </w:numPr>
        <w:rPr>
          <w:rFonts w:ascii="Tahoma" w:hAnsi="Tahoma" w:cs="Tahoma"/>
        </w:rPr>
      </w:pPr>
      <w:r w:rsidRPr="002C3CB6">
        <w:rPr>
          <w:rFonts w:ascii="Tahoma" w:hAnsi="Tahoma" w:cs="Tahoma"/>
        </w:rPr>
        <w:t>Liaise with other agencies and professionals as appropriate.</w:t>
      </w:r>
    </w:p>
    <w:p w:rsidR="00F327B0" w:rsidRPr="00B97E94" w:rsidRDefault="00F327B0" w:rsidP="00F327B0">
      <w:pPr>
        <w:contextualSpacing/>
        <w:rPr>
          <w:rFonts w:ascii="Tahoma" w:hAnsi="Tahoma" w:cs="Tahoma"/>
        </w:rPr>
      </w:pPr>
    </w:p>
    <w:p w:rsidR="00F327B0" w:rsidRPr="00EE132D" w:rsidRDefault="00F327B0" w:rsidP="00F327B0">
      <w:pPr>
        <w:autoSpaceDE w:val="0"/>
        <w:autoSpaceDN w:val="0"/>
        <w:adjustRightInd w:val="0"/>
        <w:rPr>
          <w:rFonts w:ascii="Tahoma" w:hAnsi="Tahoma" w:cs="Tahoma"/>
          <w:b/>
          <w:bCs/>
          <w:color w:val="00B0F0"/>
        </w:rPr>
      </w:pPr>
      <w:r w:rsidRPr="00EE132D">
        <w:rPr>
          <w:rFonts w:ascii="Tahoma" w:hAnsi="Tahoma" w:cs="Tahoma"/>
          <w:b/>
          <w:bCs/>
          <w:color w:val="00B0F0"/>
        </w:rPr>
        <w:t>Support for the School</w:t>
      </w:r>
    </w:p>
    <w:p w:rsidR="00F327B0" w:rsidRPr="00B97E94" w:rsidRDefault="00F327B0" w:rsidP="00F327B0">
      <w:pPr>
        <w:autoSpaceDE w:val="0"/>
        <w:autoSpaceDN w:val="0"/>
        <w:adjustRightInd w:val="0"/>
        <w:rPr>
          <w:rFonts w:ascii="Tahoma" w:hAnsi="Tahoma" w:cs="Tahoma"/>
          <w:color w:val="000000"/>
        </w:rPr>
      </w:pPr>
    </w:p>
    <w:p w:rsidR="00662D80" w:rsidRPr="00E43FDF" w:rsidRDefault="5A0EE49F" w:rsidP="00EE132D">
      <w:pPr>
        <w:numPr>
          <w:ilvl w:val="0"/>
          <w:numId w:val="22"/>
        </w:numPr>
        <w:contextualSpacing/>
        <w:rPr>
          <w:rFonts w:ascii="Tahoma" w:hAnsi="Tahoma" w:cs="Tahoma"/>
        </w:rPr>
      </w:pPr>
      <w:r w:rsidRPr="00E43FDF">
        <w:rPr>
          <w:rFonts w:ascii="Tahoma" w:hAnsi="Tahoma" w:cs="Tahoma"/>
        </w:rPr>
        <w:t>Support the role of parents / carers in pupils’ learning and contribute to meetings with parents / carers to provide constructive feedback on pupil progress/achievement etc</w:t>
      </w:r>
    </w:p>
    <w:p w:rsidR="00662D80" w:rsidRPr="00E43FDF" w:rsidRDefault="5A0EE49F" w:rsidP="00EE132D">
      <w:pPr>
        <w:numPr>
          <w:ilvl w:val="0"/>
          <w:numId w:val="22"/>
        </w:numPr>
        <w:contextualSpacing/>
        <w:rPr>
          <w:rFonts w:ascii="Tahoma" w:hAnsi="Tahoma" w:cs="Tahoma"/>
        </w:rPr>
      </w:pPr>
      <w:r w:rsidRPr="00E43FDF">
        <w:rPr>
          <w:rFonts w:ascii="Tahoma" w:hAnsi="Tahoma" w:cs="Tahoma"/>
        </w:rPr>
        <w:t xml:space="preserve">Be aware of and comply with policies and procedures relating to child protection, health, safety and security, confidentiality and data protection, reporting all concerns to an appropriate person. </w:t>
      </w:r>
    </w:p>
    <w:p w:rsidR="00662D80" w:rsidRDefault="5A0EE49F" w:rsidP="00EE132D">
      <w:pPr>
        <w:numPr>
          <w:ilvl w:val="0"/>
          <w:numId w:val="22"/>
        </w:numPr>
        <w:contextualSpacing/>
        <w:rPr>
          <w:rFonts w:ascii="Tahoma" w:hAnsi="Tahoma" w:cs="Tahoma"/>
        </w:rPr>
      </w:pPr>
      <w:r w:rsidRPr="00E43FDF">
        <w:rPr>
          <w:rFonts w:ascii="Tahoma" w:hAnsi="Tahoma" w:cs="Tahoma"/>
        </w:rPr>
        <w:t xml:space="preserve">Be aware of and support difference and ensure all pupils have equal access to opportunities to learn and develop. </w:t>
      </w:r>
    </w:p>
    <w:p w:rsidR="00AA6800" w:rsidRPr="00E43FDF" w:rsidRDefault="00AA6800" w:rsidP="00EE132D">
      <w:pPr>
        <w:numPr>
          <w:ilvl w:val="0"/>
          <w:numId w:val="22"/>
        </w:numPr>
        <w:contextualSpacing/>
        <w:rPr>
          <w:rFonts w:ascii="Tahoma" w:hAnsi="Tahoma" w:cs="Tahoma"/>
        </w:rPr>
      </w:pPr>
      <w:r>
        <w:rPr>
          <w:rFonts w:ascii="Tahoma" w:hAnsi="Tahoma" w:cs="Tahoma"/>
        </w:rPr>
        <w:t>Ensure access arrangements are in place for examinations.</w:t>
      </w:r>
    </w:p>
    <w:p w:rsidR="00662D80" w:rsidRPr="00E43FDF" w:rsidRDefault="5A0EE49F" w:rsidP="00EE132D">
      <w:pPr>
        <w:numPr>
          <w:ilvl w:val="0"/>
          <w:numId w:val="22"/>
        </w:numPr>
        <w:contextualSpacing/>
        <w:rPr>
          <w:rFonts w:ascii="Tahoma" w:hAnsi="Tahoma" w:cs="Tahoma"/>
        </w:rPr>
      </w:pPr>
      <w:r w:rsidRPr="00E43FDF">
        <w:rPr>
          <w:rFonts w:ascii="Tahoma" w:hAnsi="Tahoma" w:cs="Tahoma"/>
        </w:rPr>
        <w:t xml:space="preserve">Contribute to the overall ethos, work and aims of the school. </w:t>
      </w:r>
    </w:p>
    <w:p w:rsidR="00662D80" w:rsidRPr="00E43FDF" w:rsidRDefault="5A0EE49F" w:rsidP="00EE132D">
      <w:pPr>
        <w:numPr>
          <w:ilvl w:val="0"/>
          <w:numId w:val="23"/>
        </w:numPr>
        <w:contextualSpacing/>
        <w:rPr>
          <w:rFonts w:ascii="Tahoma" w:hAnsi="Tahoma" w:cs="Tahoma"/>
        </w:rPr>
      </w:pPr>
      <w:r w:rsidRPr="00E43FDF">
        <w:rPr>
          <w:rFonts w:ascii="Tahoma" w:hAnsi="Tahoma" w:cs="Tahoma"/>
        </w:rPr>
        <w:lastRenderedPageBreak/>
        <w:t xml:space="preserve">Appreciate and support the role of other professionals. </w:t>
      </w:r>
    </w:p>
    <w:p w:rsidR="00662D80" w:rsidRPr="00E43FDF" w:rsidRDefault="5A0EE49F" w:rsidP="00EE132D">
      <w:pPr>
        <w:numPr>
          <w:ilvl w:val="0"/>
          <w:numId w:val="23"/>
        </w:numPr>
        <w:contextualSpacing/>
        <w:rPr>
          <w:rFonts w:ascii="Tahoma" w:hAnsi="Tahoma" w:cs="Tahoma"/>
        </w:rPr>
      </w:pPr>
      <w:r w:rsidRPr="00E43FDF">
        <w:rPr>
          <w:rFonts w:ascii="Tahoma" w:hAnsi="Tahoma" w:cs="Tahoma"/>
        </w:rPr>
        <w:t xml:space="preserve">Attend and participate in relevant meetings as required. </w:t>
      </w:r>
    </w:p>
    <w:p w:rsidR="00662D80" w:rsidRPr="000B679E" w:rsidRDefault="5A0EE49F" w:rsidP="00EE132D">
      <w:pPr>
        <w:numPr>
          <w:ilvl w:val="0"/>
          <w:numId w:val="23"/>
        </w:numPr>
        <w:contextualSpacing/>
        <w:rPr>
          <w:rFonts w:ascii="Tahoma" w:hAnsi="Tahoma" w:cs="Tahoma"/>
        </w:rPr>
      </w:pPr>
      <w:r w:rsidRPr="000B679E">
        <w:rPr>
          <w:rFonts w:ascii="Tahoma" w:hAnsi="Tahoma" w:cs="Tahoma"/>
        </w:rPr>
        <w:t xml:space="preserve">Participate in training and other learning activities and performance development as required. </w:t>
      </w:r>
    </w:p>
    <w:p w:rsidR="00662D80" w:rsidRPr="000B679E" w:rsidRDefault="5A0EE49F" w:rsidP="00EE132D">
      <w:pPr>
        <w:numPr>
          <w:ilvl w:val="0"/>
          <w:numId w:val="23"/>
        </w:numPr>
        <w:contextualSpacing/>
        <w:rPr>
          <w:rFonts w:ascii="Tahoma" w:hAnsi="Tahoma" w:cs="Tahoma"/>
        </w:rPr>
      </w:pPr>
      <w:r w:rsidRPr="000B679E">
        <w:rPr>
          <w:rFonts w:ascii="Tahoma" w:hAnsi="Tahoma" w:cs="Tahoma"/>
        </w:rPr>
        <w:t>Assist with the supervision of pupils out of lesson times, including before and after school and at lunchtime.</w:t>
      </w:r>
    </w:p>
    <w:p w:rsidR="00662D80" w:rsidRPr="000B679E" w:rsidRDefault="5A0EE49F" w:rsidP="00EE132D">
      <w:pPr>
        <w:numPr>
          <w:ilvl w:val="0"/>
          <w:numId w:val="23"/>
        </w:numPr>
        <w:contextualSpacing/>
        <w:rPr>
          <w:rFonts w:ascii="Tahoma" w:hAnsi="Tahoma" w:cs="Tahoma"/>
        </w:rPr>
      </w:pPr>
      <w:r w:rsidRPr="000B679E">
        <w:rPr>
          <w:rFonts w:ascii="Tahoma" w:hAnsi="Tahoma" w:cs="Tahoma"/>
        </w:rPr>
        <w:t>Willingness to undertake Key Working training and responsibilities associated with this role if required</w:t>
      </w:r>
    </w:p>
    <w:p w:rsidR="00291FC7" w:rsidRPr="002C3CB6" w:rsidRDefault="5A0EE49F" w:rsidP="00EE132D">
      <w:pPr>
        <w:numPr>
          <w:ilvl w:val="0"/>
          <w:numId w:val="23"/>
        </w:numPr>
        <w:autoSpaceDE w:val="0"/>
        <w:autoSpaceDN w:val="0"/>
        <w:adjustRightInd w:val="0"/>
        <w:contextualSpacing/>
        <w:rPr>
          <w:rFonts w:ascii="Tahoma" w:hAnsi="Tahoma" w:cs="Tahoma"/>
          <w:b/>
          <w:bCs/>
          <w:color w:val="00B0F0"/>
        </w:rPr>
      </w:pPr>
      <w:r w:rsidRPr="002C3CB6">
        <w:rPr>
          <w:rFonts w:ascii="Tahoma" w:hAnsi="Tahoma" w:cs="Tahoma"/>
        </w:rPr>
        <w:t xml:space="preserve">Accompany teaching staff and pupils on visits, trips and out of school activities as required and take responsibility for a group under the supervision of the teacher. </w:t>
      </w:r>
    </w:p>
    <w:p w:rsidR="002C3CB6" w:rsidRPr="002C3CB6" w:rsidRDefault="002C3CB6" w:rsidP="002C3CB6">
      <w:pPr>
        <w:autoSpaceDE w:val="0"/>
        <w:autoSpaceDN w:val="0"/>
        <w:adjustRightInd w:val="0"/>
        <w:ind w:left="720"/>
        <w:contextualSpacing/>
        <w:rPr>
          <w:rFonts w:ascii="Tahoma" w:hAnsi="Tahoma" w:cs="Tahoma"/>
          <w:b/>
          <w:bCs/>
          <w:color w:val="00B0F0"/>
        </w:rPr>
      </w:pPr>
    </w:p>
    <w:p w:rsidR="00291FC7" w:rsidRPr="00EE132D" w:rsidRDefault="00291FC7" w:rsidP="00291FC7">
      <w:pPr>
        <w:autoSpaceDE w:val="0"/>
        <w:autoSpaceDN w:val="0"/>
        <w:adjustRightInd w:val="0"/>
        <w:rPr>
          <w:rFonts w:ascii="Tahoma" w:hAnsi="Tahoma" w:cs="Tahoma"/>
          <w:b/>
          <w:bCs/>
          <w:color w:val="00B0F0"/>
        </w:rPr>
      </w:pPr>
      <w:r w:rsidRPr="00EE132D">
        <w:rPr>
          <w:rFonts w:ascii="Tahoma" w:hAnsi="Tahoma" w:cs="Tahoma"/>
          <w:b/>
          <w:bCs/>
          <w:color w:val="00B0F0"/>
        </w:rPr>
        <w:t>Other Duties</w:t>
      </w:r>
    </w:p>
    <w:p w:rsidR="00291FC7" w:rsidRPr="00B97E94" w:rsidRDefault="00291FC7" w:rsidP="00291FC7">
      <w:pPr>
        <w:jc w:val="both"/>
        <w:rPr>
          <w:rFonts w:ascii="Tahoma" w:hAnsi="Tahoma" w:cs="Tahoma"/>
        </w:rPr>
      </w:pPr>
    </w:p>
    <w:p w:rsidR="00662D80" w:rsidRPr="000B679E" w:rsidRDefault="5A0EE49F" w:rsidP="00EE132D">
      <w:pPr>
        <w:numPr>
          <w:ilvl w:val="0"/>
          <w:numId w:val="24"/>
        </w:numPr>
        <w:jc w:val="both"/>
        <w:rPr>
          <w:rFonts w:ascii="Tahoma" w:hAnsi="Tahoma" w:cs="Tahoma"/>
        </w:rPr>
      </w:pPr>
      <w:r w:rsidRPr="000B679E">
        <w:rPr>
          <w:rFonts w:ascii="Tahoma" w:hAnsi="Tahoma" w:cs="Tahoma"/>
        </w:rPr>
        <w:t xml:space="preserve">Other such reasonable duties as determined and delegated by the </w:t>
      </w:r>
      <w:r w:rsidR="000B679E" w:rsidRPr="000B679E">
        <w:rPr>
          <w:rFonts w:ascii="Tahoma" w:hAnsi="Tahoma" w:cs="Tahoma"/>
        </w:rPr>
        <w:t>Headteacher</w:t>
      </w:r>
      <w:r w:rsidRPr="000B679E">
        <w:rPr>
          <w:rFonts w:ascii="Tahoma" w:hAnsi="Tahoma" w:cs="Tahoma"/>
        </w:rPr>
        <w:t xml:space="preserve"> or Nexus MAT CEO consistent with the grade of the post and the experience of the </w:t>
      </w:r>
      <w:r w:rsidR="00AA6800">
        <w:rPr>
          <w:rFonts w:ascii="Tahoma" w:hAnsi="Tahoma" w:cs="Tahoma"/>
        </w:rPr>
        <w:t>p</w:t>
      </w:r>
      <w:r w:rsidRPr="000B679E">
        <w:rPr>
          <w:rFonts w:ascii="Tahoma" w:hAnsi="Tahoma" w:cs="Tahoma"/>
        </w:rPr>
        <w:t>ostholder</w:t>
      </w:r>
      <w:r w:rsidR="00AA6800">
        <w:rPr>
          <w:rFonts w:ascii="Tahoma" w:hAnsi="Tahoma" w:cs="Tahoma"/>
        </w:rPr>
        <w:t>.</w:t>
      </w:r>
    </w:p>
    <w:p w:rsidR="00A97854" w:rsidRPr="00B97E94" w:rsidRDefault="00A97854" w:rsidP="00EE132D">
      <w:pPr>
        <w:numPr>
          <w:ilvl w:val="0"/>
          <w:numId w:val="24"/>
        </w:numPr>
        <w:autoSpaceDE w:val="0"/>
        <w:autoSpaceDN w:val="0"/>
        <w:adjustRightInd w:val="0"/>
        <w:spacing w:after="18"/>
        <w:jc w:val="both"/>
        <w:rPr>
          <w:rFonts w:ascii="Tahoma" w:hAnsi="Tahoma" w:cs="Tahoma"/>
          <w:bCs/>
        </w:rPr>
      </w:pPr>
      <w:r w:rsidRPr="00B97E94">
        <w:rPr>
          <w:rFonts w:ascii="Tahoma" w:hAnsi="Tahoma" w:cs="Tahoma"/>
          <w:bCs/>
        </w:rPr>
        <w:t xml:space="preserve">To have professional regard for the ethos, policies and practices of the school in which you </w:t>
      </w:r>
      <w:r w:rsidR="005B159C" w:rsidRPr="00B97E94">
        <w:rPr>
          <w:rFonts w:ascii="Tahoma" w:hAnsi="Tahoma" w:cs="Tahoma"/>
          <w:bCs/>
        </w:rPr>
        <w:t>support</w:t>
      </w:r>
      <w:r w:rsidRPr="00B97E94">
        <w:rPr>
          <w:rFonts w:ascii="Tahoma" w:hAnsi="Tahoma" w:cs="Tahoma"/>
          <w:bCs/>
        </w:rPr>
        <w:t xml:space="preserve">, and maintain high standards in your own attendance and punctuality. </w:t>
      </w:r>
    </w:p>
    <w:p w:rsidR="00AD08A8" w:rsidRPr="00B97E94" w:rsidRDefault="00AD08A8" w:rsidP="00291FC7">
      <w:pPr>
        <w:autoSpaceDE w:val="0"/>
        <w:autoSpaceDN w:val="0"/>
        <w:adjustRightInd w:val="0"/>
        <w:rPr>
          <w:rFonts w:ascii="Tahoma" w:hAnsi="Tahoma" w:cs="Tahoma"/>
          <w:b/>
          <w:bCs/>
          <w:color w:val="00B0F0"/>
        </w:rPr>
      </w:pPr>
    </w:p>
    <w:p w:rsidR="00291FC7" w:rsidRPr="00EE132D" w:rsidRDefault="00291FC7" w:rsidP="00291FC7">
      <w:pPr>
        <w:autoSpaceDE w:val="0"/>
        <w:autoSpaceDN w:val="0"/>
        <w:adjustRightInd w:val="0"/>
        <w:rPr>
          <w:rFonts w:ascii="Tahoma" w:hAnsi="Tahoma" w:cs="Tahoma"/>
          <w:b/>
          <w:bCs/>
          <w:color w:val="00B0F0"/>
        </w:rPr>
      </w:pPr>
      <w:r w:rsidRPr="00EE132D">
        <w:rPr>
          <w:rFonts w:ascii="Tahoma" w:hAnsi="Tahoma" w:cs="Tahoma"/>
          <w:b/>
          <w:bCs/>
          <w:color w:val="00B0F0"/>
        </w:rPr>
        <w:t>Equal opportunities</w:t>
      </w:r>
    </w:p>
    <w:p w:rsidR="00291FC7" w:rsidRPr="00B97E94" w:rsidRDefault="00291FC7" w:rsidP="00291FC7">
      <w:pPr>
        <w:autoSpaceDE w:val="0"/>
        <w:autoSpaceDN w:val="0"/>
        <w:adjustRightInd w:val="0"/>
        <w:rPr>
          <w:rFonts w:ascii="Tahoma" w:hAnsi="Tahoma" w:cs="Tahoma"/>
          <w:b/>
          <w:bCs/>
          <w:color w:val="00B0F0"/>
        </w:rPr>
      </w:pPr>
    </w:p>
    <w:p w:rsidR="00291FC7" w:rsidRPr="00B97E94" w:rsidRDefault="00291FC7" w:rsidP="00291FC7">
      <w:pPr>
        <w:jc w:val="both"/>
        <w:rPr>
          <w:rFonts w:ascii="Tahoma" w:hAnsi="Tahoma" w:cs="Tahoma"/>
        </w:rPr>
      </w:pPr>
      <w:r w:rsidRPr="00B97E94">
        <w:rPr>
          <w:rFonts w:ascii="Tahoma" w:hAnsi="Tahoma" w:cs="Tahoma"/>
        </w:rPr>
        <w:t>We are committed to achieving equal opportunities in the way we deliver services to the community and in our employment arrangements. We expect all employees to understand and promote this policy in their work.</w:t>
      </w:r>
    </w:p>
    <w:p w:rsidR="00291FC7" w:rsidRPr="00B97E94" w:rsidRDefault="00291FC7" w:rsidP="00291FC7">
      <w:pPr>
        <w:autoSpaceDE w:val="0"/>
        <w:autoSpaceDN w:val="0"/>
        <w:adjustRightInd w:val="0"/>
        <w:rPr>
          <w:rFonts w:ascii="Tahoma" w:hAnsi="Tahoma" w:cs="Tahoma"/>
          <w:b/>
          <w:bCs/>
          <w:color w:val="00B0F0"/>
        </w:rPr>
      </w:pPr>
    </w:p>
    <w:p w:rsidR="00291FC7" w:rsidRPr="00EE132D" w:rsidRDefault="00291FC7" w:rsidP="00291FC7">
      <w:pPr>
        <w:autoSpaceDE w:val="0"/>
        <w:autoSpaceDN w:val="0"/>
        <w:adjustRightInd w:val="0"/>
        <w:rPr>
          <w:rFonts w:ascii="Tahoma" w:hAnsi="Tahoma" w:cs="Tahoma"/>
          <w:b/>
          <w:bCs/>
          <w:color w:val="00B0F0"/>
        </w:rPr>
      </w:pPr>
      <w:r w:rsidRPr="00EE132D">
        <w:rPr>
          <w:rFonts w:ascii="Tahoma" w:hAnsi="Tahoma" w:cs="Tahoma"/>
          <w:b/>
          <w:bCs/>
          <w:color w:val="00B0F0"/>
        </w:rPr>
        <w:t>Health and safety</w:t>
      </w:r>
    </w:p>
    <w:p w:rsidR="00291FC7" w:rsidRPr="00B97E94" w:rsidRDefault="00291FC7" w:rsidP="00291FC7">
      <w:pPr>
        <w:jc w:val="both"/>
        <w:rPr>
          <w:rFonts w:ascii="Tahoma" w:hAnsi="Tahoma" w:cs="Tahoma"/>
          <w:b/>
          <w:color w:val="00B0F0"/>
        </w:rPr>
      </w:pPr>
    </w:p>
    <w:p w:rsidR="00291FC7" w:rsidRPr="00B97E94" w:rsidRDefault="00291FC7" w:rsidP="00291FC7">
      <w:pPr>
        <w:jc w:val="both"/>
        <w:rPr>
          <w:rFonts w:ascii="Tahoma" w:hAnsi="Tahoma" w:cs="Tahoma"/>
        </w:rPr>
      </w:pPr>
      <w:r w:rsidRPr="00B97E94">
        <w:rPr>
          <w:rFonts w:ascii="Tahoma" w:hAnsi="Tahoma" w:cs="Tahoma"/>
        </w:rPr>
        <w:t>All employees have a responsibility for their own health and safety and that of others when carrying out their duties and must help us to apply our genera</w:t>
      </w:r>
      <w:r w:rsidR="00AD08A8" w:rsidRPr="00B97E94">
        <w:rPr>
          <w:rFonts w:ascii="Tahoma" w:hAnsi="Tahoma" w:cs="Tahoma"/>
        </w:rPr>
        <w:t>l</w:t>
      </w:r>
      <w:r w:rsidRPr="00B97E94">
        <w:rPr>
          <w:rFonts w:ascii="Tahoma" w:hAnsi="Tahoma" w:cs="Tahoma"/>
        </w:rPr>
        <w:t xml:space="preserve"> statement of health and safety policy.</w:t>
      </w:r>
    </w:p>
    <w:p w:rsidR="00A97854" w:rsidRPr="00B97E94" w:rsidRDefault="00A97854" w:rsidP="00291FC7">
      <w:pPr>
        <w:jc w:val="both"/>
        <w:rPr>
          <w:rFonts w:ascii="Tahoma" w:hAnsi="Tahoma" w:cs="Tahoma"/>
          <w:b/>
          <w:bCs/>
          <w:color w:val="00B0F0"/>
        </w:rPr>
      </w:pPr>
    </w:p>
    <w:p w:rsidR="00291FC7" w:rsidRPr="00EE132D" w:rsidRDefault="00291FC7" w:rsidP="00291FC7">
      <w:pPr>
        <w:jc w:val="both"/>
        <w:rPr>
          <w:rFonts w:ascii="Tahoma" w:hAnsi="Tahoma" w:cs="Tahoma"/>
          <w:color w:val="00B0F0"/>
        </w:rPr>
      </w:pPr>
      <w:r w:rsidRPr="00EE132D">
        <w:rPr>
          <w:rFonts w:ascii="Tahoma" w:hAnsi="Tahoma" w:cs="Tahoma"/>
          <w:b/>
          <w:bCs/>
          <w:color w:val="00B0F0"/>
        </w:rPr>
        <w:t>Safeguarding</w:t>
      </w:r>
    </w:p>
    <w:p w:rsidR="00291FC7" w:rsidRPr="00B97E94" w:rsidRDefault="00291FC7" w:rsidP="00291FC7">
      <w:pPr>
        <w:pStyle w:val="NoSpacing"/>
        <w:shd w:val="clear" w:color="auto" w:fill="FFFFFF"/>
        <w:jc w:val="both"/>
        <w:rPr>
          <w:rFonts w:ascii="Tahoma" w:hAnsi="Tahoma" w:cs="Tahoma"/>
          <w:b/>
          <w:color w:val="00B0F0"/>
          <w:sz w:val="24"/>
          <w:szCs w:val="24"/>
          <w:lang w:eastAsia="en-GB"/>
        </w:rPr>
      </w:pPr>
    </w:p>
    <w:p w:rsidR="00291FC7" w:rsidRPr="00B97E94" w:rsidRDefault="00291FC7" w:rsidP="00291FC7">
      <w:pPr>
        <w:pStyle w:val="ListParagraph"/>
        <w:ind w:left="0"/>
        <w:rPr>
          <w:rFonts w:ascii="Tahoma" w:hAnsi="Tahoma" w:cs="Tahoma"/>
          <w:szCs w:val="24"/>
        </w:rPr>
      </w:pPr>
      <w:r w:rsidRPr="00B97E94">
        <w:rPr>
          <w:rFonts w:ascii="Tahoma" w:hAnsi="Tahoma" w:cs="Tahoma"/>
          <w:szCs w:val="24"/>
        </w:rPr>
        <w:t>Nexus Multi Academy Trust is committed to safeguarding and promoting the welfare of children and young people and expects all staff and volunteers to share this commitment.</w:t>
      </w:r>
    </w:p>
    <w:p w:rsidR="00291FC7" w:rsidRPr="00B97E94" w:rsidRDefault="00291FC7" w:rsidP="00291FC7">
      <w:pPr>
        <w:spacing w:after="200" w:line="276" w:lineRule="auto"/>
        <w:rPr>
          <w:rFonts w:ascii="Tahoma" w:hAnsi="Tahoma" w:cs="Tahoma"/>
        </w:rPr>
      </w:pPr>
    </w:p>
    <w:p w:rsidR="00291FC7" w:rsidRPr="00B97E94" w:rsidRDefault="00291FC7" w:rsidP="00291FC7">
      <w:pPr>
        <w:spacing w:after="200" w:line="276" w:lineRule="auto"/>
        <w:rPr>
          <w:rFonts w:ascii="Tahoma" w:hAnsi="Tahoma" w:cs="Tahoma"/>
        </w:rPr>
      </w:pPr>
    </w:p>
    <w:p w:rsidR="009C00B5" w:rsidRPr="00565861" w:rsidRDefault="009C00B5" w:rsidP="00291FC7">
      <w:pPr>
        <w:jc w:val="both"/>
        <w:rPr>
          <w:rFonts w:ascii="Tahoma" w:hAnsi="Tahoma" w:cs="Tahoma"/>
          <w:b/>
          <w:color w:val="00B050"/>
        </w:rPr>
      </w:pPr>
      <w:r w:rsidRPr="00B97E94">
        <w:rPr>
          <w:rFonts w:ascii="Tahoma" w:hAnsi="Tahoma" w:cs="Tahoma"/>
          <w:b/>
          <w:color w:val="00B0F0"/>
        </w:rPr>
        <w:br w:type="page"/>
      </w:r>
      <w:r w:rsidRPr="00EE132D">
        <w:rPr>
          <w:rFonts w:ascii="Tahoma" w:hAnsi="Tahoma" w:cs="Tahoma"/>
          <w:b/>
          <w:bCs/>
          <w:color w:val="00B0F0"/>
          <w:sz w:val="28"/>
          <w:szCs w:val="28"/>
        </w:rPr>
        <w:lastRenderedPageBreak/>
        <w:t>Person Specification</w:t>
      </w:r>
    </w:p>
    <w:tbl>
      <w:tblP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355"/>
        <w:gridCol w:w="2748"/>
        <w:gridCol w:w="1276"/>
        <w:gridCol w:w="1242"/>
      </w:tblGrid>
      <w:tr w:rsidR="009C00B5" w:rsidRPr="00CD0243" w:rsidTr="00EE132D">
        <w:trPr>
          <w:tblHeader/>
        </w:trPr>
        <w:tc>
          <w:tcPr>
            <w:tcW w:w="2943" w:type="dxa"/>
            <w:tcBorders>
              <w:top w:val="nil"/>
              <w:left w:val="nil"/>
              <w:bottom w:val="single" w:sz="12" w:space="0" w:color="auto"/>
              <w:right w:val="nil"/>
            </w:tcBorders>
            <w:shd w:val="clear" w:color="auto" w:fill="auto"/>
          </w:tcPr>
          <w:p w:rsidR="009C00B5" w:rsidRPr="00CD0243" w:rsidRDefault="009C00B5" w:rsidP="0085762D">
            <w:pPr>
              <w:rPr>
                <w:rFonts w:ascii="Tahoma" w:eastAsia="Calibri" w:hAnsi="Tahoma" w:cs="Tahoma"/>
              </w:rPr>
            </w:pPr>
          </w:p>
        </w:tc>
        <w:tc>
          <w:tcPr>
            <w:tcW w:w="5103" w:type="dxa"/>
            <w:gridSpan w:val="2"/>
            <w:tcBorders>
              <w:top w:val="nil"/>
              <w:left w:val="nil"/>
              <w:bottom w:val="single" w:sz="12" w:space="0" w:color="auto"/>
              <w:right w:val="single" w:sz="2" w:space="0" w:color="auto"/>
            </w:tcBorders>
            <w:shd w:val="clear" w:color="auto" w:fill="auto"/>
          </w:tcPr>
          <w:p w:rsidR="009C00B5" w:rsidRPr="00CD0243" w:rsidRDefault="009C00B5" w:rsidP="0085762D">
            <w:pPr>
              <w:rPr>
                <w:rFonts w:ascii="Tahoma" w:eastAsia="Calibri" w:hAnsi="Tahoma" w:cs="Tahoma"/>
              </w:rPr>
            </w:pPr>
          </w:p>
        </w:tc>
        <w:tc>
          <w:tcPr>
            <w:tcW w:w="1276" w:type="dxa"/>
            <w:tcBorders>
              <w:top w:val="single" w:sz="2" w:space="0" w:color="auto"/>
              <w:left w:val="single" w:sz="2" w:space="0" w:color="auto"/>
              <w:bottom w:val="single" w:sz="12" w:space="0" w:color="auto"/>
              <w:right w:val="single" w:sz="2" w:space="0" w:color="auto"/>
            </w:tcBorders>
            <w:shd w:val="clear" w:color="auto" w:fill="00B0F0"/>
          </w:tcPr>
          <w:p w:rsidR="009C00B5" w:rsidRPr="00EE132D" w:rsidRDefault="009C00B5" w:rsidP="0085762D">
            <w:pPr>
              <w:rPr>
                <w:rFonts w:ascii="Tahoma" w:eastAsia="Calibri" w:hAnsi="Tahoma" w:cs="Tahoma"/>
                <w:color w:val="FFFFFF" w:themeColor="background1"/>
              </w:rPr>
            </w:pPr>
            <w:r w:rsidRPr="00EE132D">
              <w:rPr>
                <w:rFonts w:ascii="Tahoma" w:eastAsia="Calibri" w:hAnsi="Tahoma" w:cs="Tahoma"/>
                <w:color w:val="FFFFFF" w:themeColor="background1"/>
              </w:rPr>
              <w:t xml:space="preserve">Essential </w:t>
            </w:r>
          </w:p>
        </w:tc>
        <w:tc>
          <w:tcPr>
            <w:tcW w:w="1242" w:type="dxa"/>
            <w:tcBorders>
              <w:left w:val="single" w:sz="2" w:space="0" w:color="auto"/>
              <w:bottom w:val="single" w:sz="12" w:space="0" w:color="auto"/>
            </w:tcBorders>
            <w:shd w:val="clear" w:color="auto" w:fill="00B0F0"/>
          </w:tcPr>
          <w:p w:rsidR="009C00B5" w:rsidRPr="00EE132D" w:rsidRDefault="009C00B5" w:rsidP="0085762D">
            <w:pPr>
              <w:rPr>
                <w:rFonts w:ascii="Tahoma" w:eastAsia="Calibri" w:hAnsi="Tahoma" w:cs="Tahoma"/>
                <w:color w:val="FFFFFF" w:themeColor="background1"/>
              </w:rPr>
            </w:pPr>
            <w:r w:rsidRPr="00EE132D">
              <w:rPr>
                <w:rFonts w:ascii="Tahoma" w:eastAsia="Calibri" w:hAnsi="Tahoma" w:cs="Tahoma"/>
                <w:color w:val="FFFFFF" w:themeColor="background1"/>
              </w:rPr>
              <w:t xml:space="preserve">Desirable </w:t>
            </w:r>
          </w:p>
        </w:tc>
      </w:tr>
      <w:tr w:rsidR="00594700" w:rsidRPr="00CD0243" w:rsidTr="00EE132D">
        <w:trPr>
          <w:trHeight w:val="397"/>
        </w:trPr>
        <w:tc>
          <w:tcPr>
            <w:tcW w:w="2943" w:type="dxa"/>
            <w:vMerge w:val="restart"/>
            <w:tcBorders>
              <w:top w:val="single" w:sz="12" w:space="0" w:color="auto"/>
              <w:left w:val="single" w:sz="12" w:space="0" w:color="auto"/>
              <w:right w:val="single" w:sz="2" w:space="0" w:color="auto"/>
            </w:tcBorders>
            <w:shd w:val="clear" w:color="auto" w:fill="00B0F0"/>
          </w:tcPr>
          <w:p w:rsidR="00594700" w:rsidRPr="00EE132D" w:rsidRDefault="00594700" w:rsidP="002507A5">
            <w:pPr>
              <w:rPr>
                <w:rFonts w:ascii="Tahoma" w:eastAsia="Calibri" w:hAnsi="Tahoma" w:cs="Tahoma"/>
                <w:b/>
                <w:color w:val="FFFFFF" w:themeColor="background1"/>
              </w:rPr>
            </w:pPr>
            <w:r w:rsidRPr="00EE132D">
              <w:rPr>
                <w:rFonts w:ascii="Tahoma" w:eastAsia="Calibri" w:hAnsi="Tahoma" w:cs="Tahoma"/>
                <w:b/>
                <w:color w:val="FFFFFF" w:themeColor="background1"/>
              </w:rPr>
              <w:t>Qualifications, Skills &amp; Knowledge</w:t>
            </w:r>
          </w:p>
        </w:tc>
        <w:tc>
          <w:tcPr>
            <w:tcW w:w="5103" w:type="dxa"/>
            <w:gridSpan w:val="2"/>
            <w:tcBorders>
              <w:top w:val="single" w:sz="12" w:space="0" w:color="auto"/>
              <w:left w:val="single" w:sz="2" w:space="0" w:color="auto"/>
              <w:bottom w:val="single" w:sz="4" w:space="0" w:color="auto"/>
              <w:right w:val="single" w:sz="2" w:space="0" w:color="auto"/>
            </w:tcBorders>
            <w:shd w:val="clear" w:color="auto" w:fill="auto"/>
          </w:tcPr>
          <w:p w:rsidR="0078139C" w:rsidRPr="00594700" w:rsidRDefault="00F42D74" w:rsidP="00F42D74">
            <w:pPr>
              <w:rPr>
                <w:rFonts w:cs="Arial"/>
                <w:highlight w:val="yellow"/>
                <w:lang w:val="en-US"/>
              </w:rPr>
            </w:pPr>
            <w:r>
              <w:rPr>
                <w:rFonts w:cs="Arial"/>
                <w:lang w:val="en-US"/>
              </w:rPr>
              <w:t>Qualified Teacher Status</w:t>
            </w:r>
          </w:p>
        </w:tc>
        <w:tc>
          <w:tcPr>
            <w:tcW w:w="1276" w:type="dxa"/>
            <w:tcBorders>
              <w:top w:val="single" w:sz="12" w:space="0" w:color="auto"/>
              <w:left w:val="single" w:sz="2" w:space="0" w:color="auto"/>
              <w:bottom w:val="single" w:sz="4" w:space="0" w:color="auto"/>
            </w:tcBorders>
            <w:shd w:val="clear" w:color="auto" w:fill="auto"/>
          </w:tcPr>
          <w:p w:rsidR="00594700" w:rsidRPr="0078139C" w:rsidRDefault="00594700" w:rsidP="0078139C">
            <w:pPr>
              <w:pStyle w:val="ListParagraph"/>
              <w:numPr>
                <w:ilvl w:val="0"/>
                <w:numId w:val="7"/>
              </w:numPr>
              <w:jc w:val="center"/>
              <w:rPr>
                <w:rFonts w:ascii="Tahoma" w:eastAsia="Calibri" w:hAnsi="Tahoma" w:cs="Tahoma"/>
              </w:rPr>
            </w:pPr>
          </w:p>
        </w:tc>
        <w:tc>
          <w:tcPr>
            <w:tcW w:w="1242" w:type="dxa"/>
            <w:tcBorders>
              <w:top w:val="single" w:sz="12" w:space="0" w:color="auto"/>
              <w:bottom w:val="single" w:sz="4" w:space="0" w:color="auto"/>
              <w:right w:val="single" w:sz="12" w:space="0" w:color="auto"/>
            </w:tcBorders>
            <w:shd w:val="clear" w:color="auto" w:fill="auto"/>
          </w:tcPr>
          <w:p w:rsidR="00594700" w:rsidRPr="00CD0243" w:rsidRDefault="00594700" w:rsidP="004C32B8">
            <w:pPr>
              <w:jc w:val="center"/>
              <w:rPr>
                <w:rFonts w:ascii="Tahoma" w:eastAsia="Calibri" w:hAnsi="Tahoma" w:cs="Tahoma"/>
              </w:rPr>
            </w:pPr>
          </w:p>
        </w:tc>
      </w:tr>
      <w:tr w:rsidR="00594700" w:rsidRPr="00CD0243" w:rsidTr="00EE132D">
        <w:trPr>
          <w:trHeight w:val="397"/>
        </w:trPr>
        <w:tc>
          <w:tcPr>
            <w:tcW w:w="2943" w:type="dxa"/>
            <w:vMerge/>
            <w:shd w:val="clear" w:color="auto" w:fill="00B0F0"/>
          </w:tcPr>
          <w:p w:rsidR="00594700" w:rsidRPr="00EE132D" w:rsidRDefault="00594700" w:rsidP="002507A5">
            <w:pPr>
              <w:rPr>
                <w:rFonts w:ascii="Tahoma" w:eastAsia="Calibri" w:hAnsi="Tahoma" w:cs="Tahoma"/>
                <w:b/>
                <w:color w:val="FFFFFF" w:themeColor="background1"/>
              </w:rPr>
            </w:pPr>
          </w:p>
        </w:tc>
        <w:tc>
          <w:tcPr>
            <w:tcW w:w="5103" w:type="dxa"/>
            <w:gridSpan w:val="2"/>
            <w:tcBorders>
              <w:top w:val="single" w:sz="12" w:space="0" w:color="auto"/>
              <w:left w:val="single" w:sz="2" w:space="0" w:color="auto"/>
              <w:bottom w:val="single" w:sz="4" w:space="0" w:color="auto"/>
              <w:right w:val="single" w:sz="2" w:space="0" w:color="auto"/>
            </w:tcBorders>
            <w:shd w:val="clear" w:color="auto" w:fill="auto"/>
          </w:tcPr>
          <w:p w:rsidR="00594700" w:rsidRPr="0053699C" w:rsidRDefault="00F42D74" w:rsidP="00DC1740">
            <w:pPr>
              <w:tabs>
                <w:tab w:val="num" w:pos="284"/>
              </w:tabs>
              <w:rPr>
                <w:rFonts w:ascii="Tahoma" w:hAnsi="Tahoma" w:cs="Tahoma"/>
              </w:rPr>
            </w:pPr>
            <w:r>
              <w:rPr>
                <w:rFonts w:cs="Arial"/>
              </w:rPr>
              <w:t>National SENCO award</w:t>
            </w:r>
            <w:r w:rsidR="004E5C7A">
              <w:rPr>
                <w:rFonts w:cs="Arial"/>
              </w:rPr>
              <w:t xml:space="preserve"> (or working towards)</w:t>
            </w:r>
          </w:p>
        </w:tc>
        <w:tc>
          <w:tcPr>
            <w:tcW w:w="1276" w:type="dxa"/>
            <w:tcBorders>
              <w:top w:val="single" w:sz="12" w:space="0" w:color="auto"/>
              <w:left w:val="single" w:sz="2" w:space="0" w:color="auto"/>
              <w:bottom w:val="single" w:sz="4" w:space="0" w:color="auto"/>
            </w:tcBorders>
            <w:shd w:val="clear" w:color="auto" w:fill="auto"/>
          </w:tcPr>
          <w:p w:rsidR="00594700" w:rsidRPr="002D6351" w:rsidRDefault="00594700" w:rsidP="002507A5">
            <w:pPr>
              <w:jc w:val="center"/>
              <w:rPr>
                <w:rFonts w:ascii="Tahoma" w:eastAsia="Calibri" w:hAnsi="Tahoma" w:cs="Tahoma"/>
              </w:rPr>
            </w:pPr>
          </w:p>
        </w:tc>
        <w:tc>
          <w:tcPr>
            <w:tcW w:w="1242" w:type="dxa"/>
            <w:tcBorders>
              <w:top w:val="single" w:sz="12" w:space="0" w:color="auto"/>
              <w:bottom w:val="single" w:sz="4" w:space="0" w:color="auto"/>
              <w:right w:val="single" w:sz="12" w:space="0" w:color="auto"/>
            </w:tcBorders>
            <w:shd w:val="clear" w:color="auto" w:fill="auto"/>
          </w:tcPr>
          <w:p w:rsidR="00594700" w:rsidRPr="00CD0243" w:rsidRDefault="00E4212F" w:rsidP="004C32B8">
            <w:pPr>
              <w:jc w:val="center"/>
              <w:rPr>
                <w:rFonts w:ascii="Tahoma" w:eastAsia="Calibri" w:hAnsi="Tahoma" w:cs="Tahoma"/>
              </w:rPr>
            </w:pPr>
            <w:r w:rsidRPr="002D6351">
              <w:rPr>
                <w:rFonts w:ascii="Tahoma" w:eastAsia="Calibri" w:hAnsi="Tahoma" w:cs="Tahoma"/>
              </w:rPr>
              <w:t>•</w:t>
            </w:r>
          </w:p>
        </w:tc>
      </w:tr>
      <w:tr w:rsidR="00594700" w:rsidRPr="00CD0243" w:rsidTr="00EE132D">
        <w:trPr>
          <w:trHeight w:val="397"/>
        </w:trPr>
        <w:tc>
          <w:tcPr>
            <w:tcW w:w="2943" w:type="dxa"/>
            <w:vMerge/>
            <w:shd w:val="clear" w:color="auto" w:fill="00B0F0"/>
          </w:tcPr>
          <w:p w:rsidR="00594700" w:rsidRPr="00EE132D" w:rsidRDefault="00594700" w:rsidP="002507A5">
            <w:pPr>
              <w:rPr>
                <w:rFonts w:ascii="Tahoma" w:eastAsia="Calibri" w:hAnsi="Tahoma" w:cs="Tahoma"/>
                <w:b/>
                <w:color w:val="FFFFFF" w:themeColor="background1"/>
              </w:rPr>
            </w:pPr>
          </w:p>
        </w:tc>
        <w:tc>
          <w:tcPr>
            <w:tcW w:w="5103" w:type="dxa"/>
            <w:gridSpan w:val="2"/>
            <w:tcBorders>
              <w:top w:val="single" w:sz="12" w:space="0" w:color="auto"/>
              <w:left w:val="single" w:sz="2" w:space="0" w:color="auto"/>
              <w:bottom w:val="single" w:sz="4" w:space="0" w:color="auto"/>
              <w:right w:val="single" w:sz="2" w:space="0" w:color="auto"/>
            </w:tcBorders>
            <w:shd w:val="clear" w:color="auto" w:fill="auto"/>
          </w:tcPr>
          <w:p w:rsidR="00594700" w:rsidRPr="00613888" w:rsidRDefault="00F42D74" w:rsidP="00DC1740">
            <w:pPr>
              <w:tabs>
                <w:tab w:val="num" w:pos="284"/>
              </w:tabs>
              <w:rPr>
                <w:rFonts w:cs="Arial"/>
              </w:rPr>
            </w:pPr>
            <w:r w:rsidRPr="00613888">
              <w:rPr>
                <w:rFonts w:cs="Arial"/>
              </w:rPr>
              <w:t>Knowledge and experience of planning, preparing, delivering and evaluating learning activities</w:t>
            </w:r>
          </w:p>
        </w:tc>
        <w:tc>
          <w:tcPr>
            <w:tcW w:w="1276" w:type="dxa"/>
            <w:tcBorders>
              <w:top w:val="single" w:sz="12" w:space="0" w:color="auto"/>
              <w:left w:val="single" w:sz="2" w:space="0" w:color="auto"/>
              <w:bottom w:val="single" w:sz="4" w:space="0" w:color="auto"/>
            </w:tcBorders>
            <w:shd w:val="clear" w:color="auto" w:fill="auto"/>
          </w:tcPr>
          <w:p w:rsidR="00594700" w:rsidRPr="002D6351" w:rsidRDefault="00594700" w:rsidP="002507A5">
            <w:pPr>
              <w:jc w:val="center"/>
              <w:rPr>
                <w:rFonts w:ascii="Tahoma" w:eastAsia="Calibri" w:hAnsi="Tahoma" w:cs="Tahoma"/>
              </w:rPr>
            </w:pPr>
            <w:r w:rsidRPr="002D6351">
              <w:rPr>
                <w:rFonts w:ascii="Tahoma" w:eastAsia="Calibri" w:hAnsi="Tahoma" w:cs="Tahoma"/>
              </w:rPr>
              <w:t>•</w:t>
            </w:r>
          </w:p>
        </w:tc>
        <w:tc>
          <w:tcPr>
            <w:tcW w:w="1242" w:type="dxa"/>
            <w:tcBorders>
              <w:top w:val="single" w:sz="12" w:space="0" w:color="auto"/>
              <w:bottom w:val="single" w:sz="4" w:space="0" w:color="auto"/>
              <w:right w:val="single" w:sz="12" w:space="0" w:color="auto"/>
            </w:tcBorders>
            <w:shd w:val="clear" w:color="auto" w:fill="auto"/>
          </w:tcPr>
          <w:p w:rsidR="00594700" w:rsidRPr="00CD0243" w:rsidRDefault="00594700" w:rsidP="004C32B8">
            <w:pPr>
              <w:jc w:val="center"/>
              <w:rPr>
                <w:rFonts w:ascii="Tahoma" w:eastAsia="Calibri" w:hAnsi="Tahoma" w:cs="Tahoma"/>
              </w:rPr>
            </w:pPr>
          </w:p>
        </w:tc>
      </w:tr>
      <w:tr w:rsidR="00594700" w:rsidRPr="00CD0243" w:rsidTr="00EE132D">
        <w:trPr>
          <w:trHeight w:val="397"/>
        </w:trPr>
        <w:tc>
          <w:tcPr>
            <w:tcW w:w="2943" w:type="dxa"/>
            <w:vMerge/>
            <w:shd w:val="clear" w:color="auto" w:fill="00B0F0"/>
          </w:tcPr>
          <w:p w:rsidR="00594700" w:rsidRPr="00EE132D" w:rsidRDefault="00594700" w:rsidP="002507A5">
            <w:pPr>
              <w:rPr>
                <w:rFonts w:ascii="Tahoma" w:eastAsia="Calibri" w:hAnsi="Tahoma" w:cs="Tahoma"/>
                <w:b/>
                <w:color w:val="FFFFFF" w:themeColor="background1"/>
              </w:rPr>
            </w:pPr>
          </w:p>
        </w:tc>
        <w:tc>
          <w:tcPr>
            <w:tcW w:w="5103" w:type="dxa"/>
            <w:gridSpan w:val="2"/>
            <w:tcBorders>
              <w:top w:val="single" w:sz="12" w:space="0" w:color="auto"/>
              <w:left w:val="single" w:sz="2" w:space="0" w:color="auto"/>
              <w:bottom w:val="single" w:sz="4" w:space="0" w:color="auto"/>
              <w:right w:val="single" w:sz="2" w:space="0" w:color="auto"/>
            </w:tcBorders>
            <w:shd w:val="clear" w:color="auto" w:fill="auto"/>
          </w:tcPr>
          <w:p w:rsidR="00594700" w:rsidRPr="00613888" w:rsidRDefault="00594700" w:rsidP="00DC1740">
            <w:pPr>
              <w:tabs>
                <w:tab w:val="num" w:pos="284"/>
              </w:tabs>
              <w:rPr>
                <w:rFonts w:cs="Arial"/>
              </w:rPr>
            </w:pPr>
            <w:r w:rsidRPr="00613888">
              <w:rPr>
                <w:rFonts w:cs="Arial"/>
              </w:rPr>
              <w:t>Experience of providing support and guidance to other teaching support staff and ability to supervise staff</w:t>
            </w:r>
          </w:p>
        </w:tc>
        <w:tc>
          <w:tcPr>
            <w:tcW w:w="1276" w:type="dxa"/>
            <w:tcBorders>
              <w:top w:val="single" w:sz="12" w:space="0" w:color="auto"/>
              <w:left w:val="single" w:sz="2" w:space="0" w:color="auto"/>
              <w:bottom w:val="single" w:sz="4" w:space="0" w:color="auto"/>
            </w:tcBorders>
            <w:shd w:val="clear" w:color="auto" w:fill="auto"/>
          </w:tcPr>
          <w:p w:rsidR="00594700" w:rsidRPr="002D6351" w:rsidRDefault="00594700" w:rsidP="002507A5">
            <w:pPr>
              <w:jc w:val="center"/>
              <w:rPr>
                <w:rFonts w:ascii="Tahoma" w:eastAsia="Calibri" w:hAnsi="Tahoma" w:cs="Tahoma"/>
              </w:rPr>
            </w:pPr>
            <w:r w:rsidRPr="002D6351">
              <w:rPr>
                <w:rFonts w:ascii="Tahoma" w:eastAsia="Calibri" w:hAnsi="Tahoma" w:cs="Tahoma"/>
              </w:rPr>
              <w:t>•</w:t>
            </w:r>
          </w:p>
        </w:tc>
        <w:tc>
          <w:tcPr>
            <w:tcW w:w="1242" w:type="dxa"/>
            <w:tcBorders>
              <w:top w:val="single" w:sz="12" w:space="0" w:color="auto"/>
              <w:bottom w:val="single" w:sz="4" w:space="0" w:color="auto"/>
              <w:right w:val="single" w:sz="12" w:space="0" w:color="auto"/>
            </w:tcBorders>
            <w:shd w:val="clear" w:color="auto" w:fill="auto"/>
          </w:tcPr>
          <w:p w:rsidR="00594700" w:rsidRPr="00CD0243" w:rsidRDefault="00594700" w:rsidP="004C32B8">
            <w:pPr>
              <w:jc w:val="center"/>
              <w:rPr>
                <w:rFonts w:ascii="Tahoma" w:eastAsia="Calibri" w:hAnsi="Tahoma" w:cs="Tahoma"/>
              </w:rPr>
            </w:pPr>
          </w:p>
        </w:tc>
      </w:tr>
      <w:tr w:rsidR="00FA7102" w:rsidRPr="00CD0243" w:rsidTr="00EE132D">
        <w:tc>
          <w:tcPr>
            <w:tcW w:w="2943" w:type="dxa"/>
            <w:vMerge w:val="restart"/>
            <w:tcBorders>
              <w:top w:val="single" w:sz="12" w:space="0" w:color="auto"/>
              <w:left w:val="single" w:sz="12" w:space="0" w:color="auto"/>
            </w:tcBorders>
            <w:shd w:val="clear" w:color="auto" w:fill="00B0F0"/>
          </w:tcPr>
          <w:p w:rsidR="00FA7102" w:rsidRPr="00EE132D" w:rsidRDefault="00FA7102" w:rsidP="0085762D">
            <w:pPr>
              <w:rPr>
                <w:rFonts w:ascii="Tahoma" w:eastAsia="Calibri" w:hAnsi="Tahoma" w:cs="Tahoma"/>
                <w:b/>
                <w:color w:val="FFFFFF" w:themeColor="background1"/>
              </w:rPr>
            </w:pPr>
            <w:r w:rsidRPr="00EE132D">
              <w:rPr>
                <w:rFonts w:ascii="Tahoma" w:eastAsia="Calibri" w:hAnsi="Tahoma" w:cs="Tahoma"/>
                <w:b/>
                <w:color w:val="FFFFFF" w:themeColor="background1"/>
              </w:rPr>
              <w:t>Experience</w:t>
            </w:r>
          </w:p>
        </w:tc>
        <w:tc>
          <w:tcPr>
            <w:tcW w:w="5103" w:type="dxa"/>
            <w:gridSpan w:val="2"/>
            <w:tcBorders>
              <w:top w:val="single" w:sz="12" w:space="0" w:color="auto"/>
            </w:tcBorders>
            <w:shd w:val="clear" w:color="auto" w:fill="auto"/>
          </w:tcPr>
          <w:p w:rsidR="00FA7102" w:rsidRPr="0050240F" w:rsidRDefault="005923D8" w:rsidP="00DC1740">
            <w:pPr>
              <w:tabs>
                <w:tab w:val="num" w:pos="284"/>
              </w:tabs>
              <w:rPr>
                <w:rFonts w:ascii="Tahoma" w:hAnsi="Tahoma" w:cs="Tahoma"/>
              </w:rPr>
            </w:pPr>
            <w:r w:rsidRPr="00DC1740">
              <w:rPr>
                <w:rFonts w:ascii="Tahoma" w:hAnsi="Tahoma" w:cs="Tahoma"/>
              </w:rPr>
              <w:t>Experience of working with children and young people with Special Educational Needs and Disabilities</w:t>
            </w:r>
          </w:p>
        </w:tc>
        <w:tc>
          <w:tcPr>
            <w:tcW w:w="1276" w:type="dxa"/>
            <w:tcBorders>
              <w:top w:val="single" w:sz="12" w:space="0" w:color="auto"/>
            </w:tcBorders>
            <w:shd w:val="clear" w:color="auto" w:fill="auto"/>
          </w:tcPr>
          <w:p w:rsidR="00FA7102" w:rsidRPr="00CD0243" w:rsidRDefault="000B679E" w:rsidP="0085762D">
            <w:pPr>
              <w:jc w:val="center"/>
              <w:rPr>
                <w:rFonts w:ascii="Tahoma" w:eastAsia="Calibri" w:hAnsi="Tahoma" w:cs="Tahoma"/>
              </w:rPr>
            </w:pPr>
            <w:r w:rsidRPr="002D6351">
              <w:rPr>
                <w:rFonts w:ascii="Tahoma" w:eastAsia="Calibri" w:hAnsi="Tahoma" w:cs="Tahoma"/>
              </w:rPr>
              <w:t>•</w:t>
            </w:r>
          </w:p>
        </w:tc>
        <w:tc>
          <w:tcPr>
            <w:tcW w:w="1242" w:type="dxa"/>
            <w:tcBorders>
              <w:top w:val="single" w:sz="12" w:space="0" w:color="auto"/>
              <w:right w:val="single" w:sz="12" w:space="0" w:color="auto"/>
            </w:tcBorders>
            <w:shd w:val="clear" w:color="auto" w:fill="auto"/>
          </w:tcPr>
          <w:p w:rsidR="00FA7102" w:rsidRPr="00CD0243" w:rsidRDefault="00FA7102" w:rsidP="00482436">
            <w:pPr>
              <w:jc w:val="center"/>
              <w:rPr>
                <w:rFonts w:ascii="Tahoma" w:eastAsia="Calibri" w:hAnsi="Tahoma" w:cs="Tahoma"/>
              </w:rPr>
            </w:pPr>
          </w:p>
        </w:tc>
      </w:tr>
      <w:tr w:rsidR="00FA7102" w:rsidRPr="00CD0243" w:rsidTr="00EE132D">
        <w:tc>
          <w:tcPr>
            <w:tcW w:w="2943" w:type="dxa"/>
            <w:vMerge/>
            <w:shd w:val="clear" w:color="auto" w:fill="00B0F0"/>
          </w:tcPr>
          <w:p w:rsidR="00FA7102" w:rsidRPr="00EE132D" w:rsidRDefault="00FA7102" w:rsidP="0085762D">
            <w:pPr>
              <w:rPr>
                <w:rFonts w:ascii="Tahoma" w:eastAsia="Calibri" w:hAnsi="Tahoma" w:cs="Tahoma"/>
                <w:color w:val="FFFFFF" w:themeColor="background1"/>
              </w:rPr>
            </w:pPr>
          </w:p>
        </w:tc>
        <w:tc>
          <w:tcPr>
            <w:tcW w:w="5103" w:type="dxa"/>
            <w:gridSpan w:val="2"/>
            <w:shd w:val="clear" w:color="auto" w:fill="auto"/>
          </w:tcPr>
          <w:p w:rsidR="00FA7102" w:rsidRPr="0050240F" w:rsidRDefault="00F42D74" w:rsidP="00AD08A8">
            <w:pPr>
              <w:tabs>
                <w:tab w:val="num" w:pos="284"/>
              </w:tabs>
              <w:rPr>
                <w:rFonts w:ascii="Tahoma" w:hAnsi="Tahoma" w:cs="Tahoma"/>
              </w:rPr>
            </w:pPr>
            <w:r>
              <w:rPr>
                <w:rFonts w:ascii="Tahoma" w:hAnsi="Tahoma" w:cs="Tahoma"/>
              </w:rPr>
              <w:t>Experience of coordinating a variety of groups/teams/projects</w:t>
            </w:r>
          </w:p>
        </w:tc>
        <w:tc>
          <w:tcPr>
            <w:tcW w:w="1276" w:type="dxa"/>
            <w:shd w:val="clear" w:color="auto" w:fill="auto"/>
          </w:tcPr>
          <w:p w:rsidR="00FA7102" w:rsidRPr="00CD0243" w:rsidRDefault="00F42D74" w:rsidP="0085762D">
            <w:pPr>
              <w:jc w:val="center"/>
              <w:rPr>
                <w:rFonts w:ascii="Tahoma" w:eastAsia="Calibri" w:hAnsi="Tahoma" w:cs="Tahoma"/>
              </w:rPr>
            </w:pPr>
            <w:r w:rsidRPr="002D6351">
              <w:rPr>
                <w:rFonts w:ascii="Tahoma" w:eastAsia="Calibri" w:hAnsi="Tahoma" w:cs="Tahoma"/>
              </w:rPr>
              <w:t>•</w:t>
            </w:r>
          </w:p>
        </w:tc>
        <w:tc>
          <w:tcPr>
            <w:tcW w:w="1242" w:type="dxa"/>
            <w:tcBorders>
              <w:right w:val="single" w:sz="12" w:space="0" w:color="auto"/>
            </w:tcBorders>
            <w:shd w:val="clear" w:color="auto" w:fill="auto"/>
          </w:tcPr>
          <w:p w:rsidR="00FA7102" w:rsidRPr="00CD0243" w:rsidRDefault="00FA7102" w:rsidP="00482436">
            <w:pPr>
              <w:jc w:val="center"/>
              <w:rPr>
                <w:rFonts w:ascii="Tahoma" w:eastAsia="Calibri" w:hAnsi="Tahoma" w:cs="Tahoma"/>
              </w:rPr>
            </w:pPr>
          </w:p>
        </w:tc>
      </w:tr>
      <w:tr w:rsidR="0053699C" w:rsidRPr="00CD0243" w:rsidTr="00EE132D">
        <w:tc>
          <w:tcPr>
            <w:tcW w:w="2943" w:type="dxa"/>
            <w:vMerge w:val="restart"/>
            <w:tcBorders>
              <w:top w:val="single" w:sz="12" w:space="0" w:color="auto"/>
              <w:left w:val="single" w:sz="12" w:space="0" w:color="auto"/>
            </w:tcBorders>
            <w:shd w:val="clear" w:color="auto" w:fill="00B0F0"/>
          </w:tcPr>
          <w:p w:rsidR="0053699C" w:rsidRPr="00EE132D" w:rsidRDefault="0053699C" w:rsidP="0053699C">
            <w:pPr>
              <w:rPr>
                <w:rFonts w:ascii="Tahoma" w:eastAsia="Calibri" w:hAnsi="Tahoma" w:cs="Tahoma"/>
                <w:b/>
                <w:color w:val="FFFFFF" w:themeColor="background1"/>
              </w:rPr>
            </w:pPr>
            <w:r w:rsidRPr="00EE132D">
              <w:rPr>
                <w:rFonts w:ascii="Tahoma" w:eastAsia="Calibri" w:hAnsi="Tahoma" w:cs="Tahoma"/>
                <w:b/>
                <w:color w:val="FFFFFF" w:themeColor="background1"/>
              </w:rPr>
              <w:t xml:space="preserve">Thinking Ability </w:t>
            </w:r>
          </w:p>
        </w:tc>
        <w:tc>
          <w:tcPr>
            <w:tcW w:w="5103" w:type="dxa"/>
            <w:gridSpan w:val="2"/>
            <w:tcBorders>
              <w:top w:val="single" w:sz="12" w:space="0" w:color="auto"/>
            </w:tcBorders>
            <w:shd w:val="clear" w:color="auto" w:fill="auto"/>
          </w:tcPr>
          <w:p w:rsidR="0053699C" w:rsidRPr="0053699C" w:rsidRDefault="0053699C" w:rsidP="00DC1740">
            <w:pPr>
              <w:tabs>
                <w:tab w:val="num" w:pos="284"/>
              </w:tabs>
              <w:rPr>
                <w:rFonts w:ascii="Tahoma" w:hAnsi="Tahoma" w:cs="Tahoma"/>
              </w:rPr>
            </w:pPr>
            <w:r w:rsidRPr="0053699C">
              <w:rPr>
                <w:rFonts w:ascii="Tahoma" w:hAnsi="Tahoma" w:cs="Tahoma"/>
              </w:rPr>
              <w:t xml:space="preserve">A passion for working with children and young people with Special Educational Needs </w:t>
            </w:r>
          </w:p>
        </w:tc>
        <w:tc>
          <w:tcPr>
            <w:tcW w:w="1276" w:type="dxa"/>
            <w:tcBorders>
              <w:top w:val="single" w:sz="12" w:space="0" w:color="auto"/>
            </w:tcBorders>
            <w:shd w:val="clear" w:color="auto" w:fill="auto"/>
          </w:tcPr>
          <w:p w:rsidR="0053699C" w:rsidRPr="00CD0243" w:rsidRDefault="0053699C" w:rsidP="0053699C">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rsidR="0053699C" w:rsidRPr="00CD0243" w:rsidRDefault="0053699C" w:rsidP="0053699C">
            <w:pPr>
              <w:rPr>
                <w:rFonts w:ascii="Tahoma" w:eastAsia="Calibri" w:hAnsi="Tahoma" w:cs="Tahoma"/>
              </w:rPr>
            </w:pPr>
          </w:p>
        </w:tc>
      </w:tr>
      <w:tr w:rsidR="00AD08A8" w:rsidRPr="00CD0243" w:rsidTr="00EE132D">
        <w:tc>
          <w:tcPr>
            <w:tcW w:w="2943" w:type="dxa"/>
            <w:vMerge/>
            <w:shd w:val="clear" w:color="auto" w:fill="00B0F0"/>
          </w:tcPr>
          <w:p w:rsidR="00AD08A8" w:rsidRPr="00EE132D" w:rsidRDefault="00AD08A8" w:rsidP="00AD08A8">
            <w:pPr>
              <w:rPr>
                <w:rFonts w:ascii="Tahoma" w:eastAsia="Calibri" w:hAnsi="Tahoma" w:cs="Tahoma"/>
                <w:color w:val="FFFFFF" w:themeColor="background1"/>
              </w:rPr>
            </w:pPr>
          </w:p>
        </w:tc>
        <w:tc>
          <w:tcPr>
            <w:tcW w:w="5103" w:type="dxa"/>
            <w:gridSpan w:val="2"/>
            <w:shd w:val="clear" w:color="auto" w:fill="auto"/>
          </w:tcPr>
          <w:p w:rsidR="00AD08A8" w:rsidRPr="002507A5" w:rsidRDefault="00F42D74" w:rsidP="00AD08A8">
            <w:pPr>
              <w:tabs>
                <w:tab w:val="num" w:pos="284"/>
              </w:tabs>
              <w:rPr>
                <w:rFonts w:ascii="Tahoma" w:hAnsi="Tahoma" w:cs="Tahoma"/>
              </w:rPr>
            </w:pPr>
            <w:r>
              <w:rPr>
                <w:rFonts w:ascii="Tahoma" w:hAnsi="Tahoma" w:cs="Tahoma"/>
              </w:rPr>
              <w:t xml:space="preserve">Ability to Demonstrate knowledge and experience of promoting inclusion and of equal opportunities in education </w:t>
            </w:r>
          </w:p>
        </w:tc>
        <w:tc>
          <w:tcPr>
            <w:tcW w:w="1276" w:type="dxa"/>
            <w:shd w:val="clear" w:color="auto" w:fill="auto"/>
          </w:tcPr>
          <w:p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rsidR="00AD08A8" w:rsidRPr="00CD0243" w:rsidRDefault="00AD08A8" w:rsidP="00AD08A8">
            <w:pPr>
              <w:rPr>
                <w:rFonts w:ascii="Tahoma" w:eastAsia="Calibri" w:hAnsi="Tahoma" w:cs="Tahoma"/>
              </w:rPr>
            </w:pPr>
          </w:p>
        </w:tc>
      </w:tr>
      <w:tr w:rsidR="00AD08A8" w:rsidRPr="00CD0243" w:rsidTr="00EE132D">
        <w:tc>
          <w:tcPr>
            <w:tcW w:w="2943" w:type="dxa"/>
            <w:vMerge/>
            <w:shd w:val="clear" w:color="auto" w:fill="00B0F0"/>
          </w:tcPr>
          <w:p w:rsidR="00AD08A8" w:rsidRPr="00EE132D" w:rsidRDefault="00AD08A8" w:rsidP="00AD08A8">
            <w:pPr>
              <w:rPr>
                <w:rFonts w:ascii="Tahoma" w:eastAsia="Calibri" w:hAnsi="Tahoma" w:cs="Tahoma"/>
                <w:color w:val="FFFFFF" w:themeColor="background1"/>
              </w:rPr>
            </w:pPr>
          </w:p>
        </w:tc>
        <w:tc>
          <w:tcPr>
            <w:tcW w:w="5103" w:type="dxa"/>
            <w:gridSpan w:val="2"/>
            <w:shd w:val="clear" w:color="auto" w:fill="auto"/>
          </w:tcPr>
          <w:p w:rsidR="00AD08A8" w:rsidRPr="0053699C" w:rsidRDefault="00AD08A8" w:rsidP="00AD08A8">
            <w:pPr>
              <w:tabs>
                <w:tab w:val="num" w:pos="284"/>
              </w:tabs>
              <w:rPr>
                <w:rFonts w:ascii="Tahoma" w:hAnsi="Tahoma" w:cs="Tahoma"/>
              </w:rPr>
            </w:pPr>
            <w:r>
              <w:rPr>
                <w:rFonts w:ascii="Tahoma" w:hAnsi="Tahoma" w:cs="Tahoma"/>
              </w:rPr>
              <w:t>An u</w:t>
            </w:r>
            <w:r w:rsidRPr="0053699C">
              <w:rPr>
                <w:rFonts w:ascii="Tahoma" w:hAnsi="Tahoma" w:cs="Tahoma"/>
              </w:rPr>
              <w:t xml:space="preserve">nderstanding of relevant policies and awareness of relevant legislation </w:t>
            </w:r>
          </w:p>
        </w:tc>
        <w:tc>
          <w:tcPr>
            <w:tcW w:w="1276" w:type="dxa"/>
            <w:shd w:val="clear" w:color="auto" w:fill="auto"/>
          </w:tcPr>
          <w:p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rsidR="00AD08A8" w:rsidRPr="00CD0243" w:rsidRDefault="00AD08A8" w:rsidP="00AD08A8">
            <w:pPr>
              <w:rPr>
                <w:rFonts w:ascii="Tahoma" w:eastAsia="Calibri" w:hAnsi="Tahoma" w:cs="Tahoma"/>
              </w:rPr>
            </w:pPr>
          </w:p>
        </w:tc>
      </w:tr>
      <w:tr w:rsidR="00AD08A8" w:rsidRPr="00CD0243" w:rsidTr="00EE132D">
        <w:tc>
          <w:tcPr>
            <w:tcW w:w="2943" w:type="dxa"/>
            <w:vMerge/>
            <w:shd w:val="clear" w:color="auto" w:fill="00B0F0"/>
          </w:tcPr>
          <w:p w:rsidR="00AD08A8" w:rsidRPr="00EE132D" w:rsidRDefault="00AD08A8" w:rsidP="00AD08A8">
            <w:pPr>
              <w:rPr>
                <w:rFonts w:ascii="Tahoma" w:eastAsia="Calibri" w:hAnsi="Tahoma" w:cs="Tahoma"/>
                <w:color w:val="FFFFFF" w:themeColor="background1"/>
              </w:rPr>
            </w:pPr>
          </w:p>
        </w:tc>
        <w:tc>
          <w:tcPr>
            <w:tcW w:w="5103" w:type="dxa"/>
            <w:gridSpan w:val="2"/>
            <w:shd w:val="clear" w:color="auto" w:fill="auto"/>
          </w:tcPr>
          <w:p w:rsidR="00AD08A8" w:rsidRPr="002507A5" w:rsidRDefault="00AD08A8" w:rsidP="00AD08A8">
            <w:pPr>
              <w:tabs>
                <w:tab w:val="num" w:pos="284"/>
              </w:tabs>
              <w:rPr>
                <w:rFonts w:ascii="Tahoma" w:hAnsi="Tahoma" w:cs="Tahoma"/>
              </w:rPr>
            </w:pPr>
            <w:r>
              <w:rPr>
                <w:rFonts w:ascii="Tahoma" w:hAnsi="Tahoma" w:cs="Tahoma"/>
              </w:rPr>
              <w:t>An</w:t>
            </w:r>
            <w:r w:rsidRPr="0053699C">
              <w:rPr>
                <w:rFonts w:ascii="Tahoma" w:hAnsi="Tahoma" w:cs="Tahoma"/>
              </w:rPr>
              <w:t xml:space="preserve"> understanding of national and foundation stage curriculums and accreditation</w:t>
            </w:r>
          </w:p>
        </w:tc>
        <w:tc>
          <w:tcPr>
            <w:tcW w:w="1276" w:type="dxa"/>
            <w:shd w:val="clear" w:color="auto" w:fill="auto"/>
          </w:tcPr>
          <w:p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rsidR="00AD08A8" w:rsidRPr="00CD0243" w:rsidRDefault="00AD08A8" w:rsidP="00AD08A8">
            <w:pPr>
              <w:rPr>
                <w:rFonts w:ascii="Tahoma" w:eastAsia="Calibri" w:hAnsi="Tahoma" w:cs="Tahoma"/>
              </w:rPr>
            </w:pPr>
          </w:p>
        </w:tc>
      </w:tr>
      <w:tr w:rsidR="00AD08A8" w:rsidRPr="00CD0243" w:rsidTr="00EE132D">
        <w:tc>
          <w:tcPr>
            <w:tcW w:w="2943" w:type="dxa"/>
            <w:vMerge/>
            <w:shd w:val="clear" w:color="auto" w:fill="00B0F0"/>
          </w:tcPr>
          <w:p w:rsidR="00AD08A8" w:rsidRPr="00EE132D" w:rsidRDefault="00AD08A8" w:rsidP="00AD08A8">
            <w:pPr>
              <w:rPr>
                <w:rFonts w:ascii="Tahoma" w:eastAsia="Calibri" w:hAnsi="Tahoma" w:cs="Tahoma"/>
                <w:color w:val="FFFFFF" w:themeColor="background1"/>
              </w:rPr>
            </w:pPr>
          </w:p>
        </w:tc>
        <w:tc>
          <w:tcPr>
            <w:tcW w:w="5103" w:type="dxa"/>
            <w:gridSpan w:val="2"/>
            <w:shd w:val="clear" w:color="auto" w:fill="auto"/>
          </w:tcPr>
          <w:p w:rsidR="00AD08A8" w:rsidRPr="002507A5" w:rsidRDefault="00AD08A8" w:rsidP="00AD08A8">
            <w:pPr>
              <w:tabs>
                <w:tab w:val="num" w:pos="284"/>
              </w:tabs>
              <w:rPr>
                <w:rFonts w:ascii="Tahoma" w:hAnsi="Tahoma" w:cs="Tahoma"/>
              </w:rPr>
            </w:pPr>
            <w:r w:rsidRPr="0053699C">
              <w:rPr>
                <w:rFonts w:ascii="Tahoma" w:hAnsi="Tahoma" w:cs="Tahoma"/>
              </w:rPr>
              <w:t>An understanding of child development</w:t>
            </w:r>
          </w:p>
        </w:tc>
        <w:tc>
          <w:tcPr>
            <w:tcW w:w="1276" w:type="dxa"/>
            <w:shd w:val="clear" w:color="auto" w:fill="auto"/>
          </w:tcPr>
          <w:p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rsidR="00AD08A8" w:rsidRPr="00CD0243" w:rsidRDefault="00AD08A8" w:rsidP="00AD08A8">
            <w:pPr>
              <w:rPr>
                <w:rFonts w:ascii="Tahoma" w:eastAsia="Calibri" w:hAnsi="Tahoma" w:cs="Tahoma"/>
              </w:rPr>
            </w:pPr>
          </w:p>
        </w:tc>
      </w:tr>
      <w:tr w:rsidR="00AD08A8" w:rsidRPr="00CD0243" w:rsidTr="00EE132D">
        <w:trPr>
          <w:trHeight w:val="352"/>
        </w:trPr>
        <w:tc>
          <w:tcPr>
            <w:tcW w:w="2943" w:type="dxa"/>
            <w:vMerge/>
            <w:shd w:val="clear" w:color="auto" w:fill="00B0F0"/>
          </w:tcPr>
          <w:p w:rsidR="00AD08A8" w:rsidRPr="00EE132D" w:rsidRDefault="00AD08A8" w:rsidP="00AD08A8">
            <w:pPr>
              <w:rPr>
                <w:rFonts w:ascii="Tahoma" w:eastAsia="Calibri" w:hAnsi="Tahoma" w:cs="Tahoma"/>
                <w:color w:val="FFFFFF" w:themeColor="background1"/>
              </w:rPr>
            </w:pPr>
          </w:p>
        </w:tc>
        <w:tc>
          <w:tcPr>
            <w:tcW w:w="5103" w:type="dxa"/>
            <w:gridSpan w:val="2"/>
            <w:tcBorders>
              <w:bottom w:val="single" w:sz="4" w:space="0" w:color="auto"/>
            </w:tcBorders>
            <w:shd w:val="clear" w:color="auto" w:fill="auto"/>
          </w:tcPr>
          <w:p w:rsidR="00AD08A8" w:rsidRPr="002507A5" w:rsidRDefault="00AD08A8" w:rsidP="00AD08A8">
            <w:pPr>
              <w:tabs>
                <w:tab w:val="num" w:pos="284"/>
              </w:tabs>
              <w:rPr>
                <w:rFonts w:ascii="Tahoma" w:hAnsi="Tahoma" w:cs="Tahoma"/>
              </w:rPr>
            </w:pPr>
            <w:r w:rsidRPr="0053699C">
              <w:rPr>
                <w:rFonts w:ascii="Tahoma" w:hAnsi="Tahoma" w:cs="Tahoma"/>
              </w:rPr>
              <w:t>A</w:t>
            </w:r>
            <w:r>
              <w:rPr>
                <w:rFonts w:ascii="Tahoma" w:hAnsi="Tahoma" w:cs="Tahoma"/>
              </w:rPr>
              <w:t>n understanding</w:t>
            </w:r>
            <w:r w:rsidRPr="0053699C">
              <w:rPr>
                <w:rFonts w:ascii="Tahoma" w:hAnsi="Tahoma" w:cs="Tahoma"/>
              </w:rPr>
              <w:t xml:space="preserve"> of Individual Education Plans</w:t>
            </w:r>
          </w:p>
        </w:tc>
        <w:tc>
          <w:tcPr>
            <w:tcW w:w="1276" w:type="dxa"/>
            <w:tcBorders>
              <w:bottom w:val="single" w:sz="4" w:space="0" w:color="auto"/>
            </w:tcBorders>
            <w:shd w:val="clear" w:color="auto" w:fill="auto"/>
          </w:tcPr>
          <w:p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rsidR="00AD08A8" w:rsidRPr="00CD0243" w:rsidRDefault="00AD08A8" w:rsidP="00AD08A8">
            <w:pPr>
              <w:rPr>
                <w:rFonts w:ascii="Tahoma" w:eastAsia="Calibri" w:hAnsi="Tahoma" w:cs="Tahoma"/>
              </w:rPr>
            </w:pPr>
          </w:p>
        </w:tc>
      </w:tr>
      <w:tr w:rsidR="00AD08A8" w:rsidRPr="00CD0243" w:rsidTr="00EE132D">
        <w:trPr>
          <w:trHeight w:val="301"/>
        </w:trPr>
        <w:tc>
          <w:tcPr>
            <w:tcW w:w="2943" w:type="dxa"/>
            <w:vMerge/>
            <w:shd w:val="clear" w:color="auto" w:fill="00B0F0"/>
          </w:tcPr>
          <w:p w:rsidR="00AD08A8" w:rsidRPr="00EE132D" w:rsidRDefault="00AD08A8" w:rsidP="00AD08A8">
            <w:pPr>
              <w:rPr>
                <w:rFonts w:ascii="Tahoma" w:eastAsia="Calibri" w:hAnsi="Tahoma" w:cs="Tahoma"/>
                <w:color w:val="FFFFFF" w:themeColor="background1"/>
              </w:rPr>
            </w:pPr>
          </w:p>
        </w:tc>
        <w:tc>
          <w:tcPr>
            <w:tcW w:w="5103" w:type="dxa"/>
            <w:gridSpan w:val="2"/>
            <w:tcBorders>
              <w:bottom w:val="single" w:sz="4" w:space="0" w:color="auto"/>
            </w:tcBorders>
            <w:shd w:val="clear" w:color="auto" w:fill="auto"/>
          </w:tcPr>
          <w:p w:rsidR="00AD08A8" w:rsidRPr="002507A5" w:rsidRDefault="00F42D74" w:rsidP="00AD08A8">
            <w:pPr>
              <w:tabs>
                <w:tab w:val="num" w:pos="284"/>
              </w:tabs>
              <w:rPr>
                <w:rFonts w:ascii="Tahoma" w:hAnsi="Tahoma" w:cs="Tahoma"/>
              </w:rPr>
            </w:pPr>
            <w:r>
              <w:rPr>
                <w:rFonts w:ascii="Tahoma" w:hAnsi="Tahoma" w:cs="Tahoma"/>
              </w:rPr>
              <w:t>Demonstrate effective planning to promote learning for all pupils</w:t>
            </w:r>
          </w:p>
        </w:tc>
        <w:tc>
          <w:tcPr>
            <w:tcW w:w="1276" w:type="dxa"/>
            <w:tcBorders>
              <w:bottom w:val="single" w:sz="4" w:space="0" w:color="auto"/>
            </w:tcBorders>
            <w:shd w:val="clear" w:color="auto" w:fill="auto"/>
          </w:tcPr>
          <w:p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rsidR="00AD08A8" w:rsidRPr="00CD0243" w:rsidRDefault="00AD08A8" w:rsidP="00AD08A8">
            <w:pPr>
              <w:rPr>
                <w:rFonts w:ascii="Tahoma" w:eastAsia="Calibri" w:hAnsi="Tahoma" w:cs="Tahoma"/>
              </w:rPr>
            </w:pPr>
          </w:p>
        </w:tc>
      </w:tr>
      <w:tr w:rsidR="00AD08A8" w:rsidRPr="00CD0243" w:rsidTr="00EE132D">
        <w:trPr>
          <w:trHeight w:val="261"/>
        </w:trPr>
        <w:tc>
          <w:tcPr>
            <w:tcW w:w="2943" w:type="dxa"/>
            <w:vMerge/>
            <w:shd w:val="clear" w:color="auto" w:fill="00B0F0"/>
          </w:tcPr>
          <w:p w:rsidR="00AD08A8" w:rsidRPr="00EE132D" w:rsidRDefault="00AD08A8" w:rsidP="00AD08A8">
            <w:pPr>
              <w:rPr>
                <w:rFonts w:ascii="Tahoma" w:eastAsia="Calibri" w:hAnsi="Tahoma" w:cs="Tahoma"/>
                <w:color w:val="FFFFFF" w:themeColor="background1"/>
              </w:rPr>
            </w:pPr>
          </w:p>
        </w:tc>
        <w:tc>
          <w:tcPr>
            <w:tcW w:w="5103" w:type="dxa"/>
            <w:gridSpan w:val="2"/>
            <w:tcBorders>
              <w:bottom w:val="single" w:sz="4" w:space="0" w:color="auto"/>
            </w:tcBorders>
            <w:shd w:val="clear" w:color="auto" w:fill="auto"/>
          </w:tcPr>
          <w:p w:rsidR="00AD08A8" w:rsidRPr="002507A5" w:rsidRDefault="00F42D74" w:rsidP="00AD08A8">
            <w:pPr>
              <w:tabs>
                <w:tab w:val="num" w:pos="284"/>
              </w:tabs>
              <w:rPr>
                <w:rFonts w:ascii="Tahoma" w:hAnsi="Tahoma" w:cs="Tahoma"/>
              </w:rPr>
            </w:pPr>
            <w:r>
              <w:rPr>
                <w:rFonts w:ascii="Tahoma" w:hAnsi="Tahoma" w:cs="Tahoma"/>
              </w:rPr>
              <w:t>Ability to support and guide colleagues in SEND matters</w:t>
            </w:r>
          </w:p>
        </w:tc>
        <w:tc>
          <w:tcPr>
            <w:tcW w:w="1276" w:type="dxa"/>
            <w:tcBorders>
              <w:bottom w:val="single" w:sz="4" w:space="0" w:color="auto"/>
            </w:tcBorders>
            <w:shd w:val="clear" w:color="auto" w:fill="auto"/>
          </w:tcPr>
          <w:p w:rsidR="00AD08A8" w:rsidRPr="00CD0243" w:rsidRDefault="00F42D74"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rsidR="00AD08A8" w:rsidRPr="00CD0243" w:rsidRDefault="00AD08A8" w:rsidP="00AD08A8">
            <w:pPr>
              <w:jc w:val="center"/>
              <w:rPr>
                <w:rFonts w:ascii="Tahoma" w:eastAsia="Calibri" w:hAnsi="Tahoma" w:cs="Tahoma"/>
              </w:rPr>
            </w:pPr>
          </w:p>
        </w:tc>
      </w:tr>
      <w:tr w:rsidR="00AD08A8" w:rsidRPr="00CD0243" w:rsidTr="00EE132D">
        <w:trPr>
          <w:trHeight w:val="318"/>
        </w:trPr>
        <w:tc>
          <w:tcPr>
            <w:tcW w:w="2943" w:type="dxa"/>
            <w:vMerge/>
            <w:shd w:val="clear" w:color="auto" w:fill="00B0F0"/>
          </w:tcPr>
          <w:p w:rsidR="00AD08A8" w:rsidRPr="00EE132D" w:rsidRDefault="00AD08A8" w:rsidP="00AD08A8">
            <w:pPr>
              <w:rPr>
                <w:rFonts w:ascii="Tahoma" w:eastAsia="Calibri" w:hAnsi="Tahoma" w:cs="Tahoma"/>
                <w:color w:val="FFFFFF" w:themeColor="background1"/>
              </w:rPr>
            </w:pPr>
          </w:p>
        </w:tc>
        <w:tc>
          <w:tcPr>
            <w:tcW w:w="5103" w:type="dxa"/>
            <w:gridSpan w:val="2"/>
            <w:tcBorders>
              <w:bottom w:val="single" w:sz="4" w:space="0" w:color="auto"/>
            </w:tcBorders>
            <w:shd w:val="clear" w:color="auto" w:fill="auto"/>
          </w:tcPr>
          <w:p w:rsidR="00AD08A8" w:rsidRPr="002507A5" w:rsidRDefault="00F42D74" w:rsidP="00AD08A8">
            <w:pPr>
              <w:tabs>
                <w:tab w:val="num" w:pos="284"/>
              </w:tabs>
              <w:rPr>
                <w:rFonts w:ascii="Tahoma" w:hAnsi="Tahoma" w:cs="Tahoma"/>
              </w:rPr>
            </w:pPr>
            <w:r>
              <w:rPr>
                <w:rFonts w:ascii="Tahoma" w:hAnsi="Tahoma" w:cs="Tahoma"/>
              </w:rPr>
              <w:t xml:space="preserve">Ability to raise standards through the use of effective strategies </w:t>
            </w:r>
          </w:p>
        </w:tc>
        <w:tc>
          <w:tcPr>
            <w:tcW w:w="1276" w:type="dxa"/>
            <w:tcBorders>
              <w:bottom w:val="single" w:sz="4" w:space="0" w:color="auto"/>
            </w:tcBorders>
            <w:shd w:val="clear" w:color="auto" w:fill="auto"/>
          </w:tcPr>
          <w:p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rsidR="00AD08A8" w:rsidRPr="00CD0243" w:rsidRDefault="00AD08A8" w:rsidP="00AD08A8">
            <w:pPr>
              <w:jc w:val="center"/>
              <w:rPr>
                <w:rFonts w:ascii="Tahoma" w:eastAsia="Calibri" w:hAnsi="Tahoma" w:cs="Tahoma"/>
              </w:rPr>
            </w:pPr>
          </w:p>
        </w:tc>
      </w:tr>
      <w:tr w:rsidR="00AD08A8" w:rsidRPr="00CD0243" w:rsidTr="00EE132D">
        <w:tc>
          <w:tcPr>
            <w:tcW w:w="2943" w:type="dxa"/>
            <w:vMerge w:val="restart"/>
            <w:tcBorders>
              <w:top w:val="single" w:sz="12" w:space="0" w:color="auto"/>
              <w:left w:val="single" w:sz="12" w:space="0" w:color="auto"/>
            </w:tcBorders>
            <w:shd w:val="clear" w:color="auto" w:fill="00B0F0"/>
          </w:tcPr>
          <w:p w:rsidR="00AD08A8" w:rsidRPr="00EE132D" w:rsidRDefault="00AD08A8" w:rsidP="00AD08A8">
            <w:pPr>
              <w:rPr>
                <w:rFonts w:ascii="Tahoma" w:eastAsia="Calibri" w:hAnsi="Tahoma" w:cs="Tahoma"/>
                <w:b/>
                <w:color w:val="FFFFFF" w:themeColor="background1"/>
              </w:rPr>
            </w:pPr>
            <w:r w:rsidRPr="00EE132D">
              <w:rPr>
                <w:rFonts w:ascii="Tahoma" w:eastAsia="Calibri" w:hAnsi="Tahoma" w:cs="Tahoma"/>
                <w:b/>
                <w:color w:val="FFFFFF" w:themeColor="background1"/>
              </w:rPr>
              <w:t>Personal Effectiveness</w:t>
            </w:r>
          </w:p>
        </w:tc>
        <w:tc>
          <w:tcPr>
            <w:tcW w:w="5103" w:type="dxa"/>
            <w:gridSpan w:val="2"/>
            <w:tcBorders>
              <w:top w:val="single" w:sz="12" w:space="0" w:color="auto"/>
            </w:tcBorders>
            <w:shd w:val="clear" w:color="auto" w:fill="auto"/>
          </w:tcPr>
          <w:p w:rsidR="00AD08A8" w:rsidRPr="002507A5" w:rsidRDefault="00AD08A8" w:rsidP="00AD08A8">
            <w:pPr>
              <w:rPr>
                <w:rFonts w:ascii="Tahoma" w:hAnsi="Tahoma" w:cs="Tahoma"/>
              </w:rPr>
            </w:pPr>
            <w:r>
              <w:rPr>
                <w:rFonts w:ascii="Tahoma" w:hAnsi="Tahoma" w:cs="Tahoma"/>
              </w:rPr>
              <w:t>Good communication skills</w:t>
            </w:r>
          </w:p>
        </w:tc>
        <w:tc>
          <w:tcPr>
            <w:tcW w:w="1276" w:type="dxa"/>
            <w:tcBorders>
              <w:top w:val="single" w:sz="12" w:space="0" w:color="auto"/>
            </w:tcBorders>
            <w:shd w:val="clear" w:color="auto" w:fill="auto"/>
          </w:tcPr>
          <w:p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rsidR="00AD08A8" w:rsidRPr="00CD0243" w:rsidRDefault="00AD08A8" w:rsidP="00AD08A8">
            <w:pPr>
              <w:rPr>
                <w:rFonts w:ascii="Tahoma" w:eastAsia="Calibri" w:hAnsi="Tahoma" w:cs="Tahoma"/>
              </w:rPr>
            </w:pPr>
          </w:p>
        </w:tc>
      </w:tr>
      <w:tr w:rsidR="00AD08A8" w:rsidRPr="00CD0243" w:rsidTr="00EE132D">
        <w:tc>
          <w:tcPr>
            <w:tcW w:w="2943" w:type="dxa"/>
            <w:vMerge/>
            <w:shd w:val="clear" w:color="auto" w:fill="00B0F0"/>
          </w:tcPr>
          <w:p w:rsidR="00AD08A8" w:rsidRPr="00CD0243" w:rsidRDefault="00AD08A8" w:rsidP="00AD08A8">
            <w:pPr>
              <w:rPr>
                <w:rFonts w:ascii="Tahoma" w:eastAsia="Calibri" w:hAnsi="Tahoma" w:cs="Tahoma"/>
              </w:rPr>
            </w:pPr>
          </w:p>
        </w:tc>
        <w:tc>
          <w:tcPr>
            <w:tcW w:w="5103" w:type="dxa"/>
            <w:gridSpan w:val="2"/>
            <w:shd w:val="clear" w:color="auto" w:fill="auto"/>
          </w:tcPr>
          <w:p w:rsidR="00AD08A8" w:rsidRPr="002507A5" w:rsidRDefault="00AD08A8" w:rsidP="00AD08A8">
            <w:pPr>
              <w:rPr>
                <w:rFonts w:ascii="Tahoma" w:hAnsi="Tahoma" w:cs="Tahoma"/>
              </w:rPr>
            </w:pPr>
            <w:r>
              <w:rPr>
                <w:rFonts w:ascii="Tahoma" w:hAnsi="Tahoma" w:cs="Tahoma"/>
              </w:rPr>
              <w:t>Good interpersonal skills</w:t>
            </w:r>
          </w:p>
        </w:tc>
        <w:tc>
          <w:tcPr>
            <w:tcW w:w="1276" w:type="dxa"/>
            <w:shd w:val="clear" w:color="auto" w:fill="auto"/>
          </w:tcPr>
          <w:p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rsidR="00AD08A8" w:rsidRPr="00CD0243" w:rsidRDefault="00AD08A8" w:rsidP="00AD08A8">
            <w:pPr>
              <w:rPr>
                <w:rFonts w:ascii="Tahoma" w:eastAsia="Calibri" w:hAnsi="Tahoma" w:cs="Tahoma"/>
              </w:rPr>
            </w:pPr>
          </w:p>
        </w:tc>
      </w:tr>
      <w:tr w:rsidR="00AD08A8" w:rsidRPr="00CD0243" w:rsidTr="00EE132D">
        <w:tc>
          <w:tcPr>
            <w:tcW w:w="2943" w:type="dxa"/>
            <w:vMerge/>
            <w:shd w:val="clear" w:color="auto" w:fill="00B0F0"/>
          </w:tcPr>
          <w:p w:rsidR="00AD08A8" w:rsidRPr="00CD0243" w:rsidRDefault="00AD08A8" w:rsidP="00AD08A8">
            <w:pPr>
              <w:rPr>
                <w:rFonts w:ascii="Tahoma" w:eastAsia="Calibri" w:hAnsi="Tahoma" w:cs="Tahoma"/>
              </w:rPr>
            </w:pPr>
          </w:p>
        </w:tc>
        <w:tc>
          <w:tcPr>
            <w:tcW w:w="5103" w:type="dxa"/>
            <w:gridSpan w:val="2"/>
            <w:shd w:val="clear" w:color="auto" w:fill="auto"/>
          </w:tcPr>
          <w:p w:rsidR="00AD08A8" w:rsidRPr="002507A5" w:rsidRDefault="00A3576F" w:rsidP="00AD08A8">
            <w:pPr>
              <w:rPr>
                <w:rFonts w:ascii="Tahoma" w:hAnsi="Tahoma" w:cs="Tahoma"/>
              </w:rPr>
            </w:pPr>
            <w:r>
              <w:rPr>
                <w:rFonts w:ascii="Tahoma" w:hAnsi="Tahoma" w:cs="Tahoma"/>
              </w:rPr>
              <w:t>A team player with a collaborative approach</w:t>
            </w:r>
          </w:p>
        </w:tc>
        <w:tc>
          <w:tcPr>
            <w:tcW w:w="1276" w:type="dxa"/>
            <w:shd w:val="clear" w:color="auto" w:fill="auto"/>
          </w:tcPr>
          <w:p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rsidR="00AD08A8" w:rsidRPr="00CD0243" w:rsidRDefault="00AD08A8" w:rsidP="00AD08A8">
            <w:pPr>
              <w:rPr>
                <w:rFonts w:ascii="Tahoma" w:eastAsia="Calibri" w:hAnsi="Tahoma" w:cs="Tahoma"/>
              </w:rPr>
            </w:pPr>
          </w:p>
        </w:tc>
      </w:tr>
      <w:tr w:rsidR="00AD08A8" w:rsidRPr="00CD0243" w:rsidTr="00EE132D">
        <w:trPr>
          <w:trHeight w:val="352"/>
        </w:trPr>
        <w:tc>
          <w:tcPr>
            <w:tcW w:w="2943" w:type="dxa"/>
            <w:vMerge/>
            <w:shd w:val="clear" w:color="auto" w:fill="00B0F0"/>
          </w:tcPr>
          <w:p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rsidR="00AD08A8" w:rsidRPr="002507A5" w:rsidRDefault="00AD08A8" w:rsidP="00AD08A8">
            <w:pPr>
              <w:rPr>
                <w:rFonts w:ascii="Tahoma" w:hAnsi="Tahoma" w:cs="Tahoma"/>
              </w:rPr>
            </w:pPr>
            <w:r w:rsidRPr="005923D8">
              <w:rPr>
                <w:rFonts w:ascii="Tahoma" w:hAnsi="Tahoma" w:cs="Tahoma"/>
              </w:rPr>
              <w:t>Ability to manage own time, prioritise tasks and proven organisational skills</w:t>
            </w:r>
          </w:p>
        </w:tc>
        <w:tc>
          <w:tcPr>
            <w:tcW w:w="1276" w:type="dxa"/>
            <w:tcBorders>
              <w:bottom w:val="single" w:sz="4" w:space="0" w:color="auto"/>
            </w:tcBorders>
            <w:shd w:val="clear" w:color="auto" w:fill="auto"/>
          </w:tcPr>
          <w:p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rsidR="00AD08A8" w:rsidRPr="00CD0243" w:rsidRDefault="00AD08A8" w:rsidP="00AD08A8">
            <w:pPr>
              <w:rPr>
                <w:rFonts w:ascii="Tahoma" w:eastAsia="Calibri" w:hAnsi="Tahoma" w:cs="Tahoma"/>
              </w:rPr>
            </w:pPr>
          </w:p>
        </w:tc>
      </w:tr>
      <w:tr w:rsidR="00AD08A8" w:rsidRPr="00CD0243" w:rsidTr="00EE132D">
        <w:trPr>
          <w:trHeight w:val="355"/>
        </w:trPr>
        <w:tc>
          <w:tcPr>
            <w:tcW w:w="2943" w:type="dxa"/>
            <w:vMerge/>
            <w:shd w:val="clear" w:color="auto" w:fill="00B0F0"/>
          </w:tcPr>
          <w:p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rsidR="00AD08A8" w:rsidRPr="002507A5" w:rsidRDefault="00AD08A8" w:rsidP="00AD08A8">
            <w:pPr>
              <w:rPr>
                <w:rFonts w:ascii="Tahoma" w:hAnsi="Tahoma" w:cs="Tahoma"/>
              </w:rPr>
            </w:pPr>
            <w:r w:rsidRPr="0053699C">
              <w:rPr>
                <w:rFonts w:ascii="Tahoma" w:hAnsi="Tahoma" w:cs="Tahoma"/>
              </w:rPr>
              <w:t>Positive, ambitious and forward looking</w:t>
            </w:r>
          </w:p>
        </w:tc>
        <w:tc>
          <w:tcPr>
            <w:tcW w:w="1276" w:type="dxa"/>
            <w:tcBorders>
              <w:bottom w:val="single" w:sz="4" w:space="0" w:color="auto"/>
            </w:tcBorders>
            <w:shd w:val="clear" w:color="auto" w:fill="auto"/>
          </w:tcPr>
          <w:p w:rsidR="00AD08A8" w:rsidRDefault="00AD08A8" w:rsidP="00AD08A8">
            <w:pPr>
              <w:jc w:val="cente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rsidR="00AD08A8" w:rsidRPr="00CD0243" w:rsidRDefault="00AD08A8" w:rsidP="00AD08A8">
            <w:pPr>
              <w:rPr>
                <w:rFonts w:ascii="Tahoma" w:eastAsia="Calibri" w:hAnsi="Tahoma" w:cs="Tahoma"/>
              </w:rPr>
            </w:pPr>
          </w:p>
        </w:tc>
      </w:tr>
      <w:tr w:rsidR="00AD08A8" w:rsidRPr="00CD0243" w:rsidTr="00EE132D">
        <w:trPr>
          <w:trHeight w:val="316"/>
        </w:trPr>
        <w:tc>
          <w:tcPr>
            <w:tcW w:w="2943" w:type="dxa"/>
            <w:vMerge/>
            <w:shd w:val="clear" w:color="auto" w:fill="00B0F0"/>
          </w:tcPr>
          <w:p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rsidR="00AD08A8" w:rsidRPr="002507A5" w:rsidRDefault="00AD08A8" w:rsidP="00AD08A8">
            <w:pPr>
              <w:rPr>
                <w:rFonts w:ascii="Tahoma" w:hAnsi="Tahoma" w:cs="Tahoma"/>
              </w:rPr>
            </w:pPr>
            <w:r w:rsidRPr="00482436">
              <w:rPr>
                <w:rFonts w:ascii="Tahoma" w:hAnsi="Tahoma" w:cs="Tahoma"/>
              </w:rPr>
              <w:t>Resilient and easily adaptable to change</w:t>
            </w:r>
          </w:p>
        </w:tc>
        <w:tc>
          <w:tcPr>
            <w:tcW w:w="1276" w:type="dxa"/>
            <w:tcBorders>
              <w:bottom w:val="single" w:sz="4" w:space="0" w:color="auto"/>
            </w:tcBorders>
            <w:shd w:val="clear" w:color="auto" w:fill="auto"/>
          </w:tcPr>
          <w:p w:rsidR="00AD08A8" w:rsidRPr="00414CED"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rsidR="00AD08A8" w:rsidRPr="00CD0243" w:rsidRDefault="00AD08A8" w:rsidP="00AD08A8">
            <w:pPr>
              <w:rPr>
                <w:rFonts w:ascii="Tahoma" w:eastAsia="Calibri" w:hAnsi="Tahoma" w:cs="Tahoma"/>
              </w:rPr>
            </w:pPr>
          </w:p>
        </w:tc>
      </w:tr>
      <w:tr w:rsidR="00AD08A8" w:rsidRPr="00CD0243" w:rsidTr="00EE132D">
        <w:trPr>
          <w:trHeight w:val="316"/>
        </w:trPr>
        <w:tc>
          <w:tcPr>
            <w:tcW w:w="2943" w:type="dxa"/>
            <w:vMerge/>
            <w:shd w:val="clear" w:color="auto" w:fill="00B0F0"/>
          </w:tcPr>
          <w:p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rsidR="00AD08A8" w:rsidRPr="002507A5" w:rsidRDefault="00AD08A8" w:rsidP="00AD08A8">
            <w:pPr>
              <w:rPr>
                <w:rFonts w:ascii="Tahoma" w:hAnsi="Tahoma" w:cs="Tahoma"/>
              </w:rPr>
            </w:pPr>
            <w:r>
              <w:rPr>
                <w:rFonts w:ascii="Tahoma" w:hAnsi="Tahoma" w:cs="Tahoma"/>
              </w:rPr>
              <w:t>Honesty and integrity</w:t>
            </w:r>
          </w:p>
        </w:tc>
        <w:tc>
          <w:tcPr>
            <w:tcW w:w="1276" w:type="dxa"/>
            <w:tcBorders>
              <w:bottom w:val="single" w:sz="4" w:space="0" w:color="auto"/>
            </w:tcBorders>
            <w:shd w:val="clear" w:color="auto" w:fill="auto"/>
          </w:tcPr>
          <w:p w:rsidR="00AD08A8" w:rsidRDefault="00AD08A8" w:rsidP="00AD08A8">
            <w:pPr>
              <w:jc w:val="cente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rsidR="00AD08A8" w:rsidRPr="00CD0243" w:rsidRDefault="00AD08A8" w:rsidP="00AD08A8">
            <w:pPr>
              <w:rPr>
                <w:rFonts w:ascii="Tahoma" w:eastAsia="Calibri" w:hAnsi="Tahoma" w:cs="Tahoma"/>
              </w:rPr>
            </w:pPr>
          </w:p>
        </w:tc>
      </w:tr>
      <w:tr w:rsidR="00AD08A8" w:rsidRPr="00CD0243" w:rsidTr="00EE132D">
        <w:trPr>
          <w:trHeight w:val="316"/>
        </w:trPr>
        <w:tc>
          <w:tcPr>
            <w:tcW w:w="2943" w:type="dxa"/>
            <w:vMerge/>
            <w:shd w:val="clear" w:color="auto" w:fill="00B0F0"/>
          </w:tcPr>
          <w:p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rsidR="00AD08A8" w:rsidRPr="002507A5" w:rsidRDefault="00A3576F" w:rsidP="00AD08A8">
            <w:pPr>
              <w:rPr>
                <w:rFonts w:ascii="Tahoma" w:hAnsi="Tahoma" w:cs="Tahoma"/>
              </w:rPr>
            </w:pPr>
            <w:r w:rsidRPr="005923D8">
              <w:rPr>
                <w:rFonts w:ascii="Tahoma" w:hAnsi="Tahoma" w:cs="Tahoma"/>
              </w:rPr>
              <w:t>Passionate and enthusiastic</w:t>
            </w:r>
            <w:r>
              <w:rPr>
                <w:rFonts w:ascii="Tahoma" w:hAnsi="Tahoma" w:cs="Tahoma"/>
              </w:rPr>
              <w:t xml:space="preserve"> about making a difference</w:t>
            </w:r>
          </w:p>
        </w:tc>
        <w:tc>
          <w:tcPr>
            <w:tcW w:w="1276" w:type="dxa"/>
            <w:tcBorders>
              <w:bottom w:val="single" w:sz="4" w:space="0" w:color="auto"/>
            </w:tcBorders>
            <w:shd w:val="clear" w:color="auto" w:fill="auto"/>
          </w:tcPr>
          <w:p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rsidR="00AD08A8" w:rsidRPr="00CD0243" w:rsidRDefault="00AD08A8" w:rsidP="00AD08A8">
            <w:pPr>
              <w:rPr>
                <w:rFonts w:ascii="Tahoma" w:eastAsia="Calibri" w:hAnsi="Tahoma" w:cs="Tahoma"/>
              </w:rPr>
            </w:pPr>
          </w:p>
        </w:tc>
      </w:tr>
      <w:tr w:rsidR="00AD08A8" w:rsidRPr="00CD0243" w:rsidTr="00EE132D">
        <w:trPr>
          <w:trHeight w:val="316"/>
        </w:trPr>
        <w:tc>
          <w:tcPr>
            <w:tcW w:w="2943" w:type="dxa"/>
            <w:vMerge/>
            <w:shd w:val="clear" w:color="auto" w:fill="00B0F0"/>
          </w:tcPr>
          <w:p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rsidR="00AD08A8" w:rsidRPr="00316EDF" w:rsidRDefault="00AD08A8" w:rsidP="00AD08A8">
            <w:pPr>
              <w:rPr>
                <w:rFonts w:ascii="Tahoma" w:hAnsi="Tahoma" w:cs="Tahoma"/>
              </w:rPr>
            </w:pPr>
            <w:r w:rsidRPr="005923D8">
              <w:rPr>
                <w:rFonts w:ascii="Tahoma" w:hAnsi="Tahoma" w:cs="Tahoma"/>
              </w:rPr>
              <w:t>Child-centred and committed to achieving the best outcomes for pupils</w:t>
            </w:r>
          </w:p>
        </w:tc>
        <w:tc>
          <w:tcPr>
            <w:tcW w:w="1276" w:type="dxa"/>
            <w:tcBorders>
              <w:bottom w:val="single" w:sz="4" w:space="0" w:color="auto"/>
            </w:tcBorders>
            <w:shd w:val="clear" w:color="auto" w:fill="auto"/>
          </w:tcPr>
          <w:p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rsidR="00AD08A8" w:rsidRPr="00CD0243" w:rsidRDefault="00AD08A8" w:rsidP="00AD08A8">
            <w:pPr>
              <w:rPr>
                <w:rFonts w:ascii="Tahoma" w:eastAsia="Calibri" w:hAnsi="Tahoma" w:cs="Tahoma"/>
              </w:rPr>
            </w:pPr>
          </w:p>
        </w:tc>
      </w:tr>
      <w:tr w:rsidR="00AD08A8" w:rsidRPr="00CD0243" w:rsidTr="00EE132D">
        <w:trPr>
          <w:trHeight w:val="316"/>
        </w:trPr>
        <w:tc>
          <w:tcPr>
            <w:tcW w:w="2943" w:type="dxa"/>
            <w:vMerge/>
            <w:shd w:val="clear" w:color="auto" w:fill="00B0F0"/>
          </w:tcPr>
          <w:p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rsidR="00AD08A8" w:rsidRPr="002507A5" w:rsidRDefault="00AD08A8" w:rsidP="00AD08A8">
            <w:pPr>
              <w:rPr>
                <w:rFonts w:ascii="Tahoma" w:hAnsi="Tahoma" w:cs="Tahoma"/>
              </w:rPr>
            </w:pPr>
            <w:r w:rsidRPr="0053699C">
              <w:rPr>
                <w:rFonts w:ascii="Tahoma" w:hAnsi="Tahoma" w:cs="Tahoma"/>
              </w:rPr>
              <w:t>Ability to work with children and young people that present challenging behaviour</w:t>
            </w:r>
          </w:p>
        </w:tc>
        <w:tc>
          <w:tcPr>
            <w:tcW w:w="1276" w:type="dxa"/>
            <w:tcBorders>
              <w:bottom w:val="single" w:sz="4" w:space="0" w:color="auto"/>
            </w:tcBorders>
            <w:shd w:val="clear" w:color="auto" w:fill="auto"/>
          </w:tcPr>
          <w:p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rsidR="00AD08A8" w:rsidRPr="00CD0243" w:rsidRDefault="00AD08A8" w:rsidP="00AD08A8">
            <w:pPr>
              <w:rPr>
                <w:rFonts w:ascii="Tahoma" w:eastAsia="Calibri" w:hAnsi="Tahoma" w:cs="Tahoma"/>
              </w:rPr>
            </w:pPr>
          </w:p>
        </w:tc>
      </w:tr>
      <w:tr w:rsidR="00AD08A8" w:rsidRPr="00CD0243" w:rsidTr="00EE132D">
        <w:trPr>
          <w:trHeight w:val="316"/>
        </w:trPr>
        <w:tc>
          <w:tcPr>
            <w:tcW w:w="2943" w:type="dxa"/>
            <w:vMerge/>
            <w:shd w:val="clear" w:color="auto" w:fill="00B0F0"/>
          </w:tcPr>
          <w:p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rsidR="00AD08A8" w:rsidRPr="002507A5" w:rsidRDefault="00A3576F" w:rsidP="00AD08A8">
            <w:pPr>
              <w:rPr>
                <w:rFonts w:ascii="Tahoma" w:hAnsi="Tahoma" w:cs="Tahoma"/>
              </w:rPr>
            </w:pPr>
            <w:r w:rsidRPr="005923D8">
              <w:rPr>
                <w:rFonts w:ascii="Tahoma" w:hAnsi="Tahoma" w:cs="Tahoma"/>
              </w:rPr>
              <w:t>Ability to form respectful and trusting relationships with a range of people including parents and carers</w:t>
            </w:r>
          </w:p>
        </w:tc>
        <w:tc>
          <w:tcPr>
            <w:tcW w:w="1276" w:type="dxa"/>
            <w:tcBorders>
              <w:bottom w:val="single" w:sz="4" w:space="0" w:color="auto"/>
            </w:tcBorders>
            <w:shd w:val="clear" w:color="auto" w:fill="auto"/>
          </w:tcPr>
          <w:p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rsidR="00AD08A8" w:rsidRPr="00CD0243" w:rsidRDefault="00AD08A8" w:rsidP="00AD08A8">
            <w:pPr>
              <w:rPr>
                <w:rFonts w:ascii="Tahoma" w:eastAsia="Calibri" w:hAnsi="Tahoma" w:cs="Tahoma"/>
              </w:rPr>
            </w:pPr>
          </w:p>
        </w:tc>
      </w:tr>
      <w:tr w:rsidR="00AD08A8" w:rsidRPr="00CD0243" w:rsidTr="00EE132D">
        <w:trPr>
          <w:trHeight w:val="299"/>
        </w:trPr>
        <w:tc>
          <w:tcPr>
            <w:tcW w:w="2943" w:type="dxa"/>
            <w:vMerge/>
            <w:shd w:val="clear" w:color="auto" w:fill="00B0F0"/>
          </w:tcPr>
          <w:p w:rsidR="00AD08A8" w:rsidRPr="00CD0243" w:rsidRDefault="00AD08A8" w:rsidP="00AD08A8">
            <w:pPr>
              <w:rPr>
                <w:rFonts w:ascii="Tahoma" w:eastAsia="Calibri" w:hAnsi="Tahoma" w:cs="Tahoma"/>
              </w:rPr>
            </w:pPr>
          </w:p>
        </w:tc>
        <w:tc>
          <w:tcPr>
            <w:tcW w:w="5103" w:type="dxa"/>
            <w:gridSpan w:val="2"/>
            <w:tcBorders>
              <w:bottom w:val="single" w:sz="12" w:space="0" w:color="auto"/>
            </w:tcBorders>
            <w:shd w:val="clear" w:color="auto" w:fill="auto"/>
          </w:tcPr>
          <w:p w:rsidR="00AD08A8" w:rsidRPr="002507A5" w:rsidRDefault="00A3576F" w:rsidP="00AD08A8">
            <w:pPr>
              <w:rPr>
                <w:rFonts w:ascii="Tahoma" w:hAnsi="Tahoma" w:cs="Tahoma"/>
              </w:rPr>
            </w:pPr>
            <w:r w:rsidRPr="005923D8">
              <w:rPr>
                <w:rFonts w:ascii="Tahoma" w:hAnsi="Tahoma" w:cs="Tahoma"/>
              </w:rPr>
              <w:t>Capacity to motivate, inspire and challenge children, young people, self and others</w:t>
            </w:r>
          </w:p>
        </w:tc>
        <w:tc>
          <w:tcPr>
            <w:tcW w:w="1276" w:type="dxa"/>
            <w:tcBorders>
              <w:bottom w:val="single" w:sz="12" w:space="0" w:color="auto"/>
            </w:tcBorders>
            <w:shd w:val="clear" w:color="auto" w:fill="auto"/>
          </w:tcPr>
          <w:p w:rsidR="00AD08A8" w:rsidRDefault="00A3576F" w:rsidP="00AD08A8">
            <w:pPr>
              <w:jc w:val="center"/>
            </w:pPr>
            <w:r w:rsidRPr="00414CED">
              <w:rPr>
                <w:rFonts w:ascii="Tahoma" w:eastAsia="Calibri" w:hAnsi="Tahoma" w:cs="Tahoma"/>
              </w:rPr>
              <w:t>•</w:t>
            </w:r>
          </w:p>
        </w:tc>
        <w:tc>
          <w:tcPr>
            <w:tcW w:w="1242" w:type="dxa"/>
            <w:tcBorders>
              <w:bottom w:val="single" w:sz="12" w:space="0" w:color="auto"/>
              <w:right w:val="single" w:sz="12" w:space="0" w:color="auto"/>
            </w:tcBorders>
            <w:shd w:val="clear" w:color="auto" w:fill="auto"/>
          </w:tcPr>
          <w:p w:rsidR="00AD08A8" w:rsidRPr="00CD0243" w:rsidRDefault="00AD08A8" w:rsidP="00AD08A8">
            <w:pPr>
              <w:rPr>
                <w:rFonts w:ascii="Tahoma" w:eastAsia="Calibri" w:hAnsi="Tahoma" w:cs="Tahoma"/>
              </w:rPr>
            </w:pPr>
          </w:p>
        </w:tc>
      </w:tr>
      <w:tr w:rsidR="00AD08A8" w:rsidRPr="00CD0243" w:rsidTr="00EE132D">
        <w:tc>
          <w:tcPr>
            <w:tcW w:w="2943" w:type="dxa"/>
            <w:vMerge w:val="restart"/>
            <w:tcBorders>
              <w:top w:val="single" w:sz="12" w:space="0" w:color="auto"/>
              <w:left w:val="single" w:sz="12" w:space="0" w:color="auto"/>
            </w:tcBorders>
            <w:shd w:val="clear" w:color="auto" w:fill="00B0F0"/>
          </w:tcPr>
          <w:p w:rsidR="00AD08A8" w:rsidRPr="00EE132D" w:rsidRDefault="00AD08A8" w:rsidP="00AD08A8">
            <w:pPr>
              <w:rPr>
                <w:rFonts w:ascii="Tahoma" w:hAnsi="Tahoma" w:cs="Tahoma"/>
                <w:color w:val="FFFFFF" w:themeColor="background1"/>
              </w:rPr>
            </w:pPr>
            <w:r w:rsidRPr="00EE132D">
              <w:rPr>
                <w:rFonts w:ascii="Tahoma" w:eastAsia="Calibri" w:hAnsi="Tahoma" w:cs="Tahoma"/>
                <w:b/>
                <w:color w:val="FFFFFF" w:themeColor="background1"/>
              </w:rPr>
              <w:t xml:space="preserve">General </w:t>
            </w:r>
          </w:p>
        </w:tc>
        <w:tc>
          <w:tcPr>
            <w:tcW w:w="5103" w:type="dxa"/>
            <w:gridSpan w:val="2"/>
            <w:tcBorders>
              <w:top w:val="single" w:sz="12" w:space="0" w:color="auto"/>
            </w:tcBorders>
            <w:shd w:val="clear" w:color="auto" w:fill="auto"/>
          </w:tcPr>
          <w:p w:rsidR="00AD08A8" w:rsidRPr="00DC1740" w:rsidRDefault="00AD08A8" w:rsidP="00AD08A8">
            <w:pPr>
              <w:rPr>
                <w:rFonts w:ascii="Tahoma" w:hAnsi="Tahoma" w:cs="Tahoma"/>
              </w:rPr>
            </w:pPr>
            <w:r w:rsidRPr="00DC1740">
              <w:rPr>
                <w:rFonts w:ascii="Tahoma" w:hAnsi="Tahoma" w:cs="Tahoma"/>
              </w:rPr>
              <w:t>The flexibility to meet the full range of job requirements</w:t>
            </w:r>
          </w:p>
        </w:tc>
        <w:tc>
          <w:tcPr>
            <w:tcW w:w="1276" w:type="dxa"/>
            <w:tcBorders>
              <w:top w:val="single" w:sz="12" w:space="0" w:color="auto"/>
            </w:tcBorders>
            <w:shd w:val="clear" w:color="auto" w:fill="auto"/>
          </w:tcPr>
          <w:p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rsidR="00AD08A8" w:rsidRPr="00CD0243" w:rsidRDefault="00AD08A8" w:rsidP="00AD08A8">
            <w:pPr>
              <w:rPr>
                <w:rFonts w:ascii="Tahoma" w:eastAsia="Calibri" w:hAnsi="Tahoma" w:cs="Tahoma"/>
              </w:rPr>
            </w:pPr>
          </w:p>
        </w:tc>
      </w:tr>
      <w:tr w:rsidR="00AD08A8" w:rsidRPr="00CD0243" w:rsidTr="00EE132D">
        <w:tc>
          <w:tcPr>
            <w:tcW w:w="2943" w:type="dxa"/>
            <w:vMerge/>
            <w:shd w:val="clear" w:color="auto" w:fill="00B0F0"/>
          </w:tcPr>
          <w:p w:rsidR="00AD08A8" w:rsidRPr="00482436" w:rsidRDefault="00AD08A8" w:rsidP="00AD08A8">
            <w:pPr>
              <w:rPr>
                <w:rFonts w:ascii="Tahoma" w:hAnsi="Tahoma" w:cs="Tahoma"/>
              </w:rPr>
            </w:pPr>
          </w:p>
        </w:tc>
        <w:tc>
          <w:tcPr>
            <w:tcW w:w="5103" w:type="dxa"/>
            <w:gridSpan w:val="2"/>
            <w:shd w:val="clear" w:color="auto" w:fill="auto"/>
          </w:tcPr>
          <w:p w:rsidR="00AD08A8" w:rsidRPr="00DC1740" w:rsidRDefault="00AD08A8" w:rsidP="00AD08A8">
            <w:pPr>
              <w:rPr>
                <w:rFonts w:ascii="Symbol" w:hAnsi="Symbol" w:cs="Symbol"/>
                <w:sz w:val="20"/>
                <w:szCs w:val="20"/>
              </w:rPr>
            </w:pPr>
            <w:r w:rsidRPr="00DC1740">
              <w:rPr>
                <w:rFonts w:ascii="Tahoma" w:hAnsi="Tahoma" w:cs="Tahoma"/>
              </w:rPr>
              <w:t xml:space="preserve">A commitment to safeguarding and promoting the welfare of children and young people </w:t>
            </w:r>
          </w:p>
        </w:tc>
        <w:tc>
          <w:tcPr>
            <w:tcW w:w="1276" w:type="dxa"/>
            <w:shd w:val="clear" w:color="auto" w:fill="auto"/>
          </w:tcPr>
          <w:p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rsidR="00AD08A8" w:rsidRPr="00CD0243" w:rsidRDefault="00AD08A8" w:rsidP="00AD08A8">
            <w:pPr>
              <w:rPr>
                <w:rFonts w:ascii="Tahoma" w:eastAsia="Calibri" w:hAnsi="Tahoma" w:cs="Tahoma"/>
              </w:rPr>
            </w:pPr>
          </w:p>
        </w:tc>
      </w:tr>
      <w:tr w:rsidR="00AD08A8" w:rsidRPr="00CD0243" w:rsidTr="00EE132D">
        <w:tc>
          <w:tcPr>
            <w:tcW w:w="2943" w:type="dxa"/>
            <w:vMerge/>
            <w:shd w:val="clear" w:color="auto" w:fill="00B0F0"/>
          </w:tcPr>
          <w:p w:rsidR="00AD08A8" w:rsidRPr="00482436" w:rsidRDefault="00AD08A8" w:rsidP="00AD08A8">
            <w:pPr>
              <w:rPr>
                <w:rFonts w:ascii="Tahoma" w:hAnsi="Tahoma" w:cs="Tahoma"/>
              </w:rPr>
            </w:pPr>
          </w:p>
        </w:tc>
        <w:tc>
          <w:tcPr>
            <w:tcW w:w="5103" w:type="dxa"/>
            <w:gridSpan w:val="2"/>
            <w:shd w:val="clear" w:color="auto" w:fill="auto"/>
          </w:tcPr>
          <w:p w:rsidR="00AD08A8" w:rsidRPr="00DC1740" w:rsidRDefault="00AD08A8" w:rsidP="00AD08A8">
            <w:pPr>
              <w:rPr>
                <w:rFonts w:ascii="Tahoma" w:hAnsi="Tahoma" w:cs="Tahoma"/>
              </w:rPr>
            </w:pPr>
            <w:r w:rsidRPr="00DC1740">
              <w:rPr>
                <w:rFonts w:ascii="Tahoma" w:hAnsi="Tahoma" w:cs="Tahoma"/>
              </w:rPr>
              <w:t>Commitment to the school’s aims and values</w:t>
            </w:r>
          </w:p>
        </w:tc>
        <w:tc>
          <w:tcPr>
            <w:tcW w:w="1276" w:type="dxa"/>
            <w:shd w:val="clear" w:color="auto" w:fill="auto"/>
          </w:tcPr>
          <w:p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rsidR="00AD08A8" w:rsidRPr="00CD0243" w:rsidRDefault="00AD08A8" w:rsidP="00AD08A8">
            <w:pPr>
              <w:rPr>
                <w:rFonts w:ascii="Tahoma" w:eastAsia="Calibri" w:hAnsi="Tahoma" w:cs="Tahoma"/>
              </w:rPr>
            </w:pPr>
          </w:p>
        </w:tc>
      </w:tr>
      <w:tr w:rsidR="00AD08A8" w:rsidRPr="00CD0243" w:rsidTr="00EE132D">
        <w:tc>
          <w:tcPr>
            <w:tcW w:w="2943" w:type="dxa"/>
            <w:vMerge/>
            <w:shd w:val="clear" w:color="auto" w:fill="00B0F0"/>
          </w:tcPr>
          <w:p w:rsidR="00AD08A8" w:rsidRPr="00482436" w:rsidRDefault="00AD08A8" w:rsidP="00AD08A8">
            <w:pPr>
              <w:rPr>
                <w:rFonts w:ascii="Tahoma" w:hAnsi="Tahoma" w:cs="Tahoma"/>
              </w:rPr>
            </w:pPr>
          </w:p>
        </w:tc>
        <w:tc>
          <w:tcPr>
            <w:tcW w:w="5103" w:type="dxa"/>
            <w:gridSpan w:val="2"/>
            <w:shd w:val="clear" w:color="auto" w:fill="auto"/>
            <w:vAlign w:val="center"/>
          </w:tcPr>
          <w:p w:rsidR="00AD08A8" w:rsidRPr="00DC1740" w:rsidRDefault="00AD08A8" w:rsidP="00AD08A8">
            <w:pPr>
              <w:rPr>
                <w:rFonts w:ascii="Tahoma" w:hAnsi="Tahoma" w:cs="Tahoma"/>
              </w:rPr>
            </w:pPr>
            <w:r w:rsidRPr="00DC1740">
              <w:rPr>
                <w:rFonts w:ascii="Tahoma" w:hAnsi="Tahoma" w:cs="Tahoma"/>
              </w:rPr>
              <w:t xml:space="preserve">Demonstrate a firm commitment to the concept of Multi-Academy Trust and desire to see the Trust flourish and expand in a sustainable manner </w:t>
            </w:r>
          </w:p>
        </w:tc>
        <w:tc>
          <w:tcPr>
            <w:tcW w:w="1276" w:type="dxa"/>
            <w:shd w:val="clear" w:color="auto" w:fill="auto"/>
          </w:tcPr>
          <w:p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rsidR="00AD08A8" w:rsidRPr="00CD0243" w:rsidRDefault="00AD08A8" w:rsidP="00AD08A8">
            <w:pPr>
              <w:rPr>
                <w:rFonts w:ascii="Tahoma" w:eastAsia="Calibri" w:hAnsi="Tahoma" w:cs="Tahoma"/>
              </w:rPr>
            </w:pPr>
          </w:p>
        </w:tc>
      </w:tr>
      <w:tr w:rsidR="00AD08A8" w:rsidRPr="00CD0243" w:rsidTr="00EE132D">
        <w:tc>
          <w:tcPr>
            <w:tcW w:w="2943" w:type="dxa"/>
            <w:vMerge/>
            <w:shd w:val="clear" w:color="auto" w:fill="00B0F0"/>
          </w:tcPr>
          <w:p w:rsidR="00AD08A8" w:rsidRPr="00482436" w:rsidRDefault="00AD08A8" w:rsidP="00AD08A8">
            <w:pPr>
              <w:rPr>
                <w:rFonts w:ascii="Tahoma" w:hAnsi="Tahoma" w:cs="Tahoma"/>
              </w:rPr>
            </w:pPr>
          </w:p>
        </w:tc>
        <w:tc>
          <w:tcPr>
            <w:tcW w:w="5103" w:type="dxa"/>
            <w:gridSpan w:val="2"/>
            <w:shd w:val="clear" w:color="auto" w:fill="auto"/>
          </w:tcPr>
          <w:p w:rsidR="00AD08A8" w:rsidRPr="00DC1740" w:rsidRDefault="00AD08A8" w:rsidP="00AD08A8">
            <w:pPr>
              <w:pStyle w:val="Default"/>
              <w:rPr>
                <w:sz w:val="20"/>
                <w:szCs w:val="20"/>
              </w:rPr>
            </w:pPr>
            <w:r w:rsidRPr="00DC1740">
              <w:rPr>
                <w:rFonts w:ascii="Tahoma" w:hAnsi="Tahoma" w:cs="Tahoma"/>
                <w:color w:val="auto"/>
              </w:rPr>
              <w:t xml:space="preserve">An understanding of and commitment to equal opportunities </w:t>
            </w:r>
          </w:p>
        </w:tc>
        <w:tc>
          <w:tcPr>
            <w:tcW w:w="1276" w:type="dxa"/>
            <w:shd w:val="clear" w:color="auto" w:fill="auto"/>
          </w:tcPr>
          <w:p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rsidR="00AD08A8" w:rsidRPr="00CD0243" w:rsidRDefault="00AD08A8" w:rsidP="00AD08A8">
            <w:pPr>
              <w:rPr>
                <w:rFonts w:ascii="Tahoma" w:eastAsia="Calibri" w:hAnsi="Tahoma" w:cs="Tahoma"/>
              </w:rPr>
            </w:pPr>
          </w:p>
        </w:tc>
      </w:tr>
      <w:tr w:rsidR="00A3576F" w:rsidRPr="00CD0243" w:rsidTr="00EE132D">
        <w:tc>
          <w:tcPr>
            <w:tcW w:w="2943" w:type="dxa"/>
            <w:vMerge/>
            <w:shd w:val="clear" w:color="auto" w:fill="00B0F0"/>
          </w:tcPr>
          <w:p w:rsidR="00A3576F" w:rsidRPr="00482436" w:rsidRDefault="00A3576F" w:rsidP="00A3576F">
            <w:pPr>
              <w:rPr>
                <w:rFonts w:ascii="Tahoma" w:hAnsi="Tahoma" w:cs="Tahoma"/>
              </w:rPr>
            </w:pPr>
          </w:p>
        </w:tc>
        <w:tc>
          <w:tcPr>
            <w:tcW w:w="5103" w:type="dxa"/>
            <w:gridSpan w:val="2"/>
            <w:tcBorders>
              <w:bottom w:val="single" w:sz="12" w:space="0" w:color="auto"/>
            </w:tcBorders>
            <w:shd w:val="clear" w:color="auto" w:fill="auto"/>
          </w:tcPr>
          <w:p w:rsidR="00A3576F" w:rsidRPr="00121C7F" w:rsidRDefault="00A3576F" w:rsidP="00A3576F">
            <w:pPr>
              <w:rPr>
                <w:rFonts w:ascii="Tahoma" w:hAnsi="Tahoma" w:cs="Tahoma"/>
              </w:rPr>
            </w:pPr>
            <w:r w:rsidRPr="00121C7F">
              <w:rPr>
                <w:rFonts w:ascii="Tahoma" w:hAnsi="Tahoma" w:cs="Tahoma"/>
              </w:rPr>
              <w:t>No serious health problems that will likely impair or impact on job performance.</w:t>
            </w:r>
          </w:p>
        </w:tc>
        <w:tc>
          <w:tcPr>
            <w:tcW w:w="1276" w:type="dxa"/>
            <w:tcBorders>
              <w:bottom w:val="single" w:sz="12" w:space="0" w:color="auto"/>
            </w:tcBorders>
            <w:shd w:val="clear" w:color="auto" w:fill="auto"/>
          </w:tcPr>
          <w:p w:rsidR="00A3576F" w:rsidRPr="00CD0243" w:rsidRDefault="00A3576F" w:rsidP="00A3576F">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rsidR="00A3576F" w:rsidRPr="00CD0243" w:rsidRDefault="00A3576F" w:rsidP="00A3576F">
            <w:pPr>
              <w:rPr>
                <w:rFonts w:ascii="Tahoma" w:eastAsia="Calibri" w:hAnsi="Tahoma" w:cs="Tahoma"/>
              </w:rPr>
            </w:pPr>
          </w:p>
        </w:tc>
      </w:tr>
      <w:tr w:rsidR="00A3576F" w:rsidRPr="00CD0243" w:rsidTr="00EE132D">
        <w:tc>
          <w:tcPr>
            <w:tcW w:w="2943" w:type="dxa"/>
            <w:vMerge/>
            <w:shd w:val="clear" w:color="auto" w:fill="00B0F0"/>
          </w:tcPr>
          <w:p w:rsidR="00A3576F" w:rsidRPr="00482436" w:rsidRDefault="00A3576F" w:rsidP="00A3576F">
            <w:pPr>
              <w:rPr>
                <w:rFonts w:ascii="Tahoma" w:hAnsi="Tahoma" w:cs="Tahoma"/>
              </w:rPr>
            </w:pPr>
          </w:p>
        </w:tc>
        <w:tc>
          <w:tcPr>
            <w:tcW w:w="5103" w:type="dxa"/>
            <w:gridSpan w:val="2"/>
            <w:tcBorders>
              <w:bottom w:val="single" w:sz="12" w:space="0" w:color="auto"/>
            </w:tcBorders>
            <w:shd w:val="clear" w:color="auto" w:fill="auto"/>
          </w:tcPr>
          <w:p w:rsidR="00A3576F" w:rsidRPr="00121C7F" w:rsidRDefault="00A3576F" w:rsidP="00A3576F">
            <w:pPr>
              <w:rPr>
                <w:rFonts w:ascii="Tahoma" w:hAnsi="Tahoma" w:cs="Tahoma"/>
              </w:rPr>
            </w:pPr>
            <w:r w:rsidRPr="00121C7F">
              <w:rPr>
                <w:rFonts w:ascii="Tahoma" w:hAnsi="Tahoma" w:cs="Tahoma"/>
              </w:rPr>
              <w:t>Good attendance record in current employment (not including absences resulting from a disability</w:t>
            </w:r>
            <w:r>
              <w:rPr>
                <w:rFonts w:ascii="Tahoma" w:hAnsi="Tahoma" w:cs="Tahoma"/>
              </w:rPr>
              <w:t>)</w:t>
            </w:r>
          </w:p>
        </w:tc>
        <w:tc>
          <w:tcPr>
            <w:tcW w:w="1276" w:type="dxa"/>
            <w:tcBorders>
              <w:bottom w:val="single" w:sz="12" w:space="0" w:color="auto"/>
            </w:tcBorders>
            <w:shd w:val="clear" w:color="auto" w:fill="auto"/>
          </w:tcPr>
          <w:p w:rsidR="00A3576F" w:rsidRPr="00CD0243" w:rsidRDefault="00A3576F" w:rsidP="00A3576F">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rsidR="00A3576F" w:rsidRPr="00CD0243" w:rsidRDefault="00A3576F" w:rsidP="00A3576F">
            <w:pPr>
              <w:rPr>
                <w:rFonts w:ascii="Tahoma" w:eastAsia="Calibri" w:hAnsi="Tahoma" w:cs="Tahoma"/>
              </w:rPr>
            </w:pPr>
          </w:p>
        </w:tc>
      </w:tr>
      <w:tr w:rsidR="00A3576F" w:rsidRPr="005923D8" w:rsidTr="007813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top w:val="nil"/>
              <w:left w:val="nil"/>
              <w:bottom w:val="nil"/>
              <w:right w:val="nil"/>
            </w:tcBorders>
          </w:tcPr>
          <w:p w:rsidR="00A3576F" w:rsidRDefault="00A3576F" w:rsidP="00A3576F">
            <w:pPr>
              <w:autoSpaceDE w:val="0"/>
              <w:autoSpaceDN w:val="0"/>
              <w:adjustRightInd w:val="0"/>
              <w:rPr>
                <w:rFonts w:ascii="Calibri" w:hAnsi="Calibri" w:cs="Calibri"/>
                <w:color w:val="000000"/>
                <w:sz w:val="20"/>
                <w:szCs w:val="20"/>
              </w:rPr>
            </w:pPr>
          </w:p>
          <w:p w:rsidR="00A3576F" w:rsidRPr="005923D8" w:rsidRDefault="00A3576F" w:rsidP="00A3576F">
            <w:pPr>
              <w:autoSpaceDE w:val="0"/>
              <w:autoSpaceDN w:val="0"/>
              <w:adjustRightInd w:val="0"/>
              <w:rPr>
                <w:rFonts w:ascii="Calibri" w:hAnsi="Calibri" w:cs="Calibri"/>
                <w:color w:val="000000"/>
                <w:sz w:val="20"/>
                <w:szCs w:val="20"/>
              </w:rPr>
            </w:pPr>
          </w:p>
        </w:tc>
      </w:tr>
      <w:tr w:rsidR="00A3576F" w:rsidRPr="005923D8" w:rsidTr="007813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top w:val="nil"/>
              <w:left w:val="nil"/>
              <w:bottom w:val="nil"/>
              <w:right w:val="nil"/>
            </w:tcBorders>
          </w:tcPr>
          <w:p w:rsidR="00A3576F" w:rsidRDefault="00A3576F" w:rsidP="00A3576F">
            <w:pPr>
              <w:autoSpaceDE w:val="0"/>
              <w:autoSpaceDN w:val="0"/>
              <w:adjustRightInd w:val="0"/>
              <w:rPr>
                <w:rFonts w:ascii="Calibri" w:hAnsi="Calibri" w:cs="Calibri"/>
                <w:color w:val="000000"/>
                <w:sz w:val="20"/>
                <w:szCs w:val="20"/>
              </w:rPr>
            </w:pPr>
          </w:p>
          <w:p w:rsidR="00A3576F" w:rsidRPr="005923D8" w:rsidRDefault="00A3576F" w:rsidP="00A3576F">
            <w:pPr>
              <w:autoSpaceDE w:val="0"/>
              <w:autoSpaceDN w:val="0"/>
              <w:adjustRightInd w:val="0"/>
              <w:rPr>
                <w:rFonts w:ascii="Calibri" w:hAnsi="Calibri" w:cs="Calibri"/>
                <w:color w:val="000000"/>
                <w:sz w:val="20"/>
                <w:szCs w:val="20"/>
              </w:rPr>
            </w:pPr>
          </w:p>
        </w:tc>
      </w:tr>
      <w:tr w:rsidR="00A3576F" w:rsidRPr="0053699C" w:rsidTr="007813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top w:val="nil"/>
              <w:left w:val="nil"/>
              <w:bottom w:val="nil"/>
              <w:right w:val="nil"/>
            </w:tcBorders>
          </w:tcPr>
          <w:p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rsidTr="007813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top w:val="nil"/>
              <w:left w:val="nil"/>
              <w:bottom w:val="nil"/>
              <w:right w:val="nil"/>
            </w:tcBorders>
          </w:tcPr>
          <w:p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rsidTr="007813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top w:val="nil"/>
              <w:left w:val="nil"/>
              <w:bottom w:val="nil"/>
              <w:right w:val="nil"/>
            </w:tcBorders>
          </w:tcPr>
          <w:p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rsidTr="007813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top w:val="nil"/>
              <w:left w:val="nil"/>
              <w:bottom w:val="nil"/>
              <w:right w:val="nil"/>
            </w:tcBorders>
          </w:tcPr>
          <w:p w:rsidR="00A3576F" w:rsidRPr="0053699C" w:rsidRDefault="00A3576F" w:rsidP="00A3576F">
            <w:pPr>
              <w:autoSpaceDE w:val="0"/>
              <w:autoSpaceDN w:val="0"/>
              <w:adjustRightInd w:val="0"/>
              <w:rPr>
                <w:rFonts w:ascii="Calibri" w:hAnsi="Calibri" w:cs="Calibri"/>
                <w:color w:val="000000"/>
                <w:sz w:val="20"/>
                <w:szCs w:val="20"/>
              </w:rPr>
            </w:pPr>
          </w:p>
        </w:tc>
      </w:tr>
    </w:tbl>
    <w:p w:rsidR="00482436" w:rsidRPr="00D515DB" w:rsidRDefault="00482436" w:rsidP="00DC1740">
      <w:pPr>
        <w:rPr>
          <w:rFonts w:ascii="Tahoma" w:hAnsi="Tahoma" w:cs="Tahoma"/>
        </w:rPr>
      </w:pPr>
    </w:p>
    <w:sectPr w:rsidR="00482436" w:rsidRPr="00D515DB" w:rsidSect="00997A6D">
      <w:headerReference w:type="default" r:id="rId11"/>
      <w:footerReference w:type="default" r:id="rId12"/>
      <w:pgSz w:w="11906" w:h="16838"/>
      <w:pgMar w:top="993" w:right="707" w:bottom="53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D1E" w:rsidRDefault="00BC1D1E">
      <w:r>
        <w:separator/>
      </w:r>
    </w:p>
  </w:endnote>
  <w:endnote w:type="continuationSeparator" w:id="0">
    <w:p w:rsidR="00BC1D1E" w:rsidRDefault="00BC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A6D" w:rsidRPr="00997A6D" w:rsidRDefault="00997A6D">
    <w:pPr>
      <w:pStyle w:val="Footer"/>
      <w:jc w:val="right"/>
      <w:rPr>
        <w:rFonts w:ascii="Tahoma" w:hAnsi="Tahoma" w:cs="Tahoma"/>
        <w:sz w:val="20"/>
        <w:szCs w:val="20"/>
      </w:rPr>
    </w:pPr>
    <w:r w:rsidRPr="00997A6D">
      <w:rPr>
        <w:rFonts w:ascii="Tahoma" w:hAnsi="Tahoma" w:cs="Tahoma"/>
        <w:sz w:val="20"/>
        <w:szCs w:val="20"/>
      </w:rPr>
      <w:t xml:space="preserve">Page </w:t>
    </w:r>
    <w:r w:rsidRPr="00997A6D">
      <w:rPr>
        <w:rFonts w:ascii="Tahoma" w:hAnsi="Tahoma" w:cs="Tahoma"/>
        <w:b/>
        <w:bCs/>
        <w:sz w:val="20"/>
        <w:szCs w:val="20"/>
      </w:rPr>
      <w:fldChar w:fldCharType="begin"/>
    </w:r>
    <w:r w:rsidRPr="00997A6D">
      <w:rPr>
        <w:rFonts w:ascii="Tahoma" w:hAnsi="Tahoma" w:cs="Tahoma"/>
        <w:b/>
        <w:bCs/>
        <w:sz w:val="20"/>
        <w:szCs w:val="20"/>
      </w:rPr>
      <w:instrText xml:space="preserve"> PAGE </w:instrText>
    </w:r>
    <w:r w:rsidRPr="00997A6D">
      <w:rPr>
        <w:rFonts w:ascii="Tahoma" w:hAnsi="Tahoma" w:cs="Tahoma"/>
        <w:b/>
        <w:bCs/>
        <w:sz w:val="20"/>
        <w:szCs w:val="20"/>
      </w:rPr>
      <w:fldChar w:fldCharType="separate"/>
    </w:r>
    <w:r w:rsidR="00A3576F">
      <w:rPr>
        <w:rFonts w:ascii="Tahoma" w:hAnsi="Tahoma" w:cs="Tahoma"/>
        <w:b/>
        <w:bCs/>
        <w:noProof/>
        <w:sz w:val="20"/>
        <w:szCs w:val="20"/>
      </w:rPr>
      <w:t>3</w:t>
    </w:r>
    <w:r w:rsidRPr="00997A6D">
      <w:rPr>
        <w:rFonts w:ascii="Tahoma" w:hAnsi="Tahoma" w:cs="Tahoma"/>
        <w:b/>
        <w:bCs/>
        <w:sz w:val="20"/>
        <w:szCs w:val="20"/>
      </w:rPr>
      <w:fldChar w:fldCharType="end"/>
    </w:r>
    <w:r w:rsidRPr="00997A6D">
      <w:rPr>
        <w:rFonts w:ascii="Tahoma" w:hAnsi="Tahoma" w:cs="Tahoma"/>
        <w:sz w:val="20"/>
        <w:szCs w:val="20"/>
      </w:rPr>
      <w:t xml:space="preserve"> of </w:t>
    </w:r>
    <w:r w:rsidRPr="00997A6D">
      <w:rPr>
        <w:rFonts w:ascii="Tahoma" w:hAnsi="Tahoma" w:cs="Tahoma"/>
        <w:b/>
        <w:bCs/>
        <w:sz w:val="20"/>
        <w:szCs w:val="20"/>
      </w:rPr>
      <w:fldChar w:fldCharType="begin"/>
    </w:r>
    <w:r w:rsidRPr="00997A6D">
      <w:rPr>
        <w:rFonts w:ascii="Tahoma" w:hAnsi="Tahoma" w:cs="Tahoma"/>
        <w:b/>
        <w:bCs/>
        <w:sz w:val="20"/>
        <w:szCs w:val="20"/>
      </w:rPr>
      <w:instrText xml:space="preserve"> NUMPAGES  </w:instrText>
    </w:r>
    <w:r w:rsidRPr="00997A6D">
      <w:rPr>
        <w:rFonts w:ascii="Tahoma" w:hAnsi="Tahoma" w:cs="Tahoma"/>
        <w:b/>
        <w:bCs/>
        <w:sz w:val="20"/>
        <w:szCs w:val="20"/>
      </w:rPr>
      <w:fldChar w:fldCharType="separate"/>
    </w:r>
    <w:r w:rsidR="00A3576F">
      <w:rPr>
        <w:rFonts w:ascii="Tahoma" w:hAnsi="Tahoma" w:cs="Tahoma"/>
        <w:b/>
        <w:bCs/>
        <w:noProof/>
        <w:sz w:val="20"/>
        <w:szCs w:val="20"/>
      </w:rPr>
      <w:t>5</w:t>
    </w:r>
    <w:r w:rsidRPr="00997A6D">
      <w:rPr>
        <w:rFonts w:ascii="Tahoma" w:hAnsi="Tahoma" w:cs="Tahoma"/>
        <w:b/>
        <w:bCs/>
        <w:sz w:val="20"/>
        <w:szCs w:val="20"/>
      </w:rPr>
      <w:fldChar w:fldCharType="end"/>
    </w:r>
  </w:p>
  <w:p w:rsidR="0085762D" w:rsidRDefault="0085762D">
    <w:pPr>
      <w:pStyle w:val="Footer"/>
      <w:rPr>
        <w:rFonts w:cs="Arial"/>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D1E" w:rsidRDefault="00BC1D1E">
      <w:r>
        <w:separator/>
      </w:r>
    </w:p>
  </w:footnote>
  <w:footnote w:type="continuationSeparator" w:id="0">
    <w:p w:rsidR="00BC1D1E" w:rsidRDefault="00BC1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0B5" w:rsidRDefault="009C00B5" w:rsidP="00A92AF0">
    <w:pPr>
      <w:pStyle w:val="Header"/>
    </w:pPr>
  </w:p>
  <w:p w:rsidR="00403A6E" w:rsidRDefault="00403A6E" w:rsidP="008358E7">
    <w:pPr>
      <w:pStyle w:val="Header"/>
      <w:jc w:val="right"/>
    </w:pPr>
  </w:p>
  <w:p w:rsidR="00403A6E" w:rsidRDefault="00403A6E" w:rsidP="008358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3C18"/>
    <w:multiLevelType w:val="hybridMultilevel"/>
    <w:tmpl w:val="5E7E6F80"/>
    <w:lvl w:ilvl="0" w:tplc="BACA4B46">
      <w:start w:val="1"/>
      <w:numFmt w:val="bullet"/>
      <w:lvlText w:val=""/>
      <w:lvlJc w:val="left"/>
      <w:pPr>
        <w:ind w:left="360" w:hanging="360"/>
      </w:pPr>
      <w:rPr>
        <w:rFonts w:ascii="Wingdings" w:hAnsi="Wingdings"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F04AEE"/>
    <w:multiLevelType w:val="hybridMultilevel"/>
    <w:tmpl w:val="C5C81E40"/>
    <w:lvl w:ilvl="0" w:tplc="C91E0524">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5772C"/>
    <w:multiLevelType w:val="hybridMultilevel"/>
    <w:tmpl w:val="32CC0872"/>
    <w:lvl w:ilvl="0" w:tplc="BACA4B46">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C0957"/>
    <w:multiLevelType w:val="hybridMultilevel"/>
    <w:tmpl w:val="0CFEBD92"/>
    <w:lvl w:ilvl="0" w:tplc="C91E0524">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768BD"/>
    <w:multiLevelType w:val="hybridMultilevel"/>
    <w:tmpl w:val="E544E710"/>
    <w:lvl w:ilvl="0" w:tplc="777C34C8">
      <w:start w:val="1"/>
      <w:numFmt w:val="bullet"/>
      <w:lvlText w:val=""/>
      <w:lvlJc w:val="left"/>
      <w:pPr>
        <w:ind w:left="780" w:hanging="360"/>
      </w:pPr>
      <w:rPr>
        <w:rFonts w:ascii="Wingdings" w:hAnsi="Wingdings" w:hint="default"/>
        <w:color w:val="00B0F0"/>
      </w:rPr>
    </w:lvl>
    <w:lvl w:ilvl="1" w:tplc="AE5C9474">
      <w:start w:val="1"/>
      <w:numFmt w:val="bullet"/>
      <w:lvlText w:val="o"/>
      <w:lvlJc w:val="left"/>
      <w:pPr>
        <w:ind w:left="1440" w:hanging="360"/>
      </w:pPr>
      <w:rPr>
        <w:rFonts w:ascii="Courier New" w:hAnsi="Courier New" w:hint="default"/>
      </w:rPr>
    </w:lvl>
    <w:lvl w:ilvl="2" w:tplc="BEC04AF0">
      <w:start w:val="1"/>
      <w:numFmt w:val="bullet"/>
      <w:lvlText w:val=""/>
      <w:lvlJc w:val="left"/>
      <w:pPr>
        <w:ind w:left="2160" w:hanging="360"/>
      </w:pPr>
      <w:rPr>
        <w:rFonts w:ascii="Wingdings" w:hAnsi="Wingdings" w:hint="default"/>
      </w:rPr>
    </w:lvl>
    <w:lvl w:ilvl="3" w:tplc="67081384">
      <w:start w:val="1"/>
      <w:numFmt w:val="bullet"/>
      <w:lvlText w:val=""/>
      <w:lvlJc w:val="left"/>
      <w:pPr>
        <w:ind w:left="2880" w:hanging="360"/>
      </w:pPr>
      <w:rPr>
        <w:rFonts w:ascii="Symbol" w:hAnsi="Symbol" w:hint="default"/>
      </w:rPr>
    </w:lvl>
    <w:lvl w:ilvl="4" w:tplc="0DC6D12E">
      <w:start w:val="1"/>
      <w:numFmt w:val="bullet"/>
      <w:lvlText w:val="o"/>
      <w:lvlJc w:val="left"/>
      <w:pPr>
        <w:ind w:left="3600" w:hanging="360"/>
      </w:pPr>
      <w:rPr>
        <w:rFonts w:ascii="Courier New" w:hAnsi="Courier New" w:hint="default"/>
      </w:rPr>
    </w:lvl>
    <w:lvl w:ilvl="5" w:tplc="6840DDD4">
      <w:start w:val="1"/>
      <w:numFmt w:val="bullet"/>
      <w:lvlText w:val=""/>
      <w:lvlJc w:val="left"/>
      <w:pPr>
        <w:ind w:left="4320" w:hanging="360"/>
      </w:pPr>
      <w:rPr>
        <w:rFonts w:ascii="Wingdings" w:hAnsi="Wingdings" w:hint="default"/>
      </w:rPr>
    </w:lvl>
    <w:lvl w:ilvl="6" w:tplc="CDE8EC8E">
      <w:start w:val="1"/>
      <w:numFmt w:val="bullet"/>
      <w:lvlText w:val=""/>
      <w:lvlJc w:val="left"/>
      <w:pPr>
        <w:ind w:left="5040" w:hanging="360"/>
      </w:pPr>
      <w:rPr>
        <w:rFonts w:ascii="Symbol" w:hAnsi="Symbol" w:hint="default"/>
      </w:rPr>
    </w:lvl>
    <w:lvl w:ilvl="7" w:tplc="C08AFBD4">
      <w:start w:val="1"/>
      <w:numFmt w:val="bullet"/>
      <w:lvlText w:val="o"/>
      <w:lvlJc w:val="left"/>
      <w:pPr>
        <w:ind w:left="5760" w:hanging="360"/>
      </w:pPr>
      <w:rPr>
        <w:rFonts w:ascii="Courier New" w:hAnsi="Courier New" w:hint="default"/>
      </w:rPr>
    </w:lvl>
    <w:lvl w:ilvl="8" w:tplc="A5CADD58">
      <w:start w:val="1"/>
      <w:numFmt w:val="bullet"/>
      <w:lvlText w:val=""/>
      <w:lvlJc w:val="left"/>
      <w:pPr>
        <w:ind w:left="6480" w:hanging="360"/>
      </w:pPr>
      <w:rPr>
        <w:rFonts w:ascii="Wingdings" w:hAnsi="Wingdings" w:hint="default"/>
      </w:rPr>
    </w:lvl>
  </w:abstractNum>
  <w:abstractNum w:abstractNumId="5" w15:restartNumberingAfterBreak="0">
    <w:nsid w:val="0AD136F6"/>
    <w:multiLevelType w:val="hybridMultilevel"/>
    <w:tmpl w:val="813C4E5C"/>
    <w:lvl w:ilvl="0" w:tplc="BACA4B46">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425AE"/>
    <w:multiLevelType w:val="hybridMultilevel"/>
    <w:tmpl w:val="5A84E2FE"/>
    <w:lvl w:ilvl="0" w:tplc="C91E0524">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6F1BD0"/>
    <w:multiLevelType w:val="hybridMultilevel"/>
    <w:tmpl w:val="50181602"/>
    <w:lvl w:ilvl="0" w:tplc="C91E0524">
      <w:start w:val="1"/>
      <w:numFmt w:val="bullet"/>
      <w:lvlText w:val=""/>
      <w:lvlJc w:val="left"/>
      <w:pPr>
        <w:ind w:left="720" w:hanging="360"/>
      </w:pPr>
      <w:rPr>
        <w:rFonts w:ascii="Wingdings" w:hAnsi="Wingdings" w:hint="default"/>
        <w:color w:val="00B0F0"/>
      </w:rPr>
    </w:lvl>
    <w:lvl w:ilvl="1" w:tplc="31702320">
      <w:start w:val="1"/>
      <w:numFmt w:val="bullet"/>
      <w:lvlText w:val="o"/>
      <w:lvlJc w:val="left"/>
      <w:pPr>
        <w:ind w:left="1440" w:hanging="360"/>
      </w:pPr>
      <w:rPr>
        <w:rFonts w:ascii="Courier New" w:hAnsi="Courier New" w:hint="default"/>
      </w:rPr>
    </w:lvl>
    <w:lvl w:ilvl="2" w:tplc="F0824776">
      <w:start w:val="1"/>
      <w:numFmt w:val="bullet"/>
      <w:lvlText w:val=""/>
      <w:lvlJc w:val="left"/>
      <w:pPr>
        <w:ind w:left="2160" w:hanging="360"/>
      </w:pPr>
      <w:rPr>
        <w:rFonts w:ascii="Wingdings" w:hAnsi="Wingdings" w:hint="default"/>
      </w:rPr>
    </w:lvl>
    <w:lvl w:ilvl="3" w:tplc="E656FA16">
      <w:start w:val="1"/>
      <w:numFmt w:val="bullet"/>
      <w:lvlText w:val=""/>
      <w:lvlJc w:val="left"/>
      <w:pPr>
        <w:ind w:left="2880" w:hanging="360"/>
      </w:pPr>
      <w:rPr>
        <w:rFonts w:ascii="Symbol" w:hAnsi="Symbol" w:hint="default"/>
      </w:rPr>
    </w:lvl>
    <w:lvl w:ilvl="4" w:tplc="A4A6F034">
      <w:start w:val="1"/>
      <w:numFmt w:val="bullet"/>
      <w:lvlText w:val="o"/>
      <w:lvlJc w:val="left"/>
      <w:pPr>
        <w:ind w:left="3600" w:hanging="360"/>
      </w:pPr>
      <w:rPr>
        <w:rFonts w:ascii="Courier New" w:hAnsi="Courier New" w:hint="default"/>
      </w:rPr>
    </w:lvl>
    <w:lvl w:ilvl="5" w:tplc="9520617C">
      <w:start w:val="1"/>
      <w:numFmt w:val="bullet"/>
      <w:lvlText w:val=""/>
      <w:lvlJc w:val="left"/>
      <w:pPr>
        <w:ind w:left="4320" w:hanging="360"/>
      </w:pPr>
      <w:rPr>
        <w:rFonts w:ascii="Wingdings" w:hAnsi="Wingdings" w:hint="default"/>
      </w:rPr>
    </w:lvl>
    <w:lvl w:ilvl="6" w:tplc="67A211BA">
      <w:start w:val="1"/>
      <w:numFmt w:val="bullet"/>
      <w:lvlText w:val=""/>
      <w:lvlJc w:val="left"/>
      <w:pPr>
        <w:ind w:left="5040" w:hanging="360"/>
      </w:pPr>
      <w:rPr>
        <w:rFonts w:ascii="Symbol" w:hAnsi="Symbol" w:hint="default"/>
      </w:rPr>
    </w:lvl>
    <w:lvl w:ilvl="7" w:tplc="50BCCA94">
      <w:start w:val="1"/>
      <w:numFmt w:val="bullet"/>
      <w:lvlText w:val="o"/>
      <w:lvlJc w:val="left"/>
      <w:pPr>
        <w:ind w:left="5760" w:hanging="360"/>
      </w:pPr>
      <w:rPr>
        <w:rFonts w:ascii="Courier New" w:hAnsi="Courier New" w:hint="default"/>
      </w:rPr>
    </w:lvl>
    <w:lvl w:ilvl="8" w:tplc="22E4F17A">
      <w:start w:val="1"/>
      <w:numFmt w:val="bullet"/>
      <w:lvlText w:val=""/>
      <w:lvlJc w:val="left"/>
      <w:pPr>
        <w:ind w:left="6480" w:hanging="360"/>
      </w:pPr>
      <w:rPr>
        <w:rFonts w:ascii="Wingdings" w:hAnsi="Wingdings" w:hint="default"/>
      </w:rPr>
    </w:lvl>
  </w:abstractNum>
  <w:abstractNum w:abstractNumId="8" w15:restartNumberingAfterBreak="0">
    <w:nsid w:val="0D831A6F"/>
    <w:multiLevelType w:val="hybridMultilevel"/>
    <w:tmpl w:val="A664DAFA"/>
    <w:lvl w:ilvl="0" w:tplc="C91E0524">
      <w:start w:val="1"/>
      <w:numFmt w:val="bullet"/>
      <w:lvlText w:val=""/>
      <w:lvlJc w:val="left"/>
      <w:pPr>
        <w:ind w:left="780" w:hanging="360"/>
      </w:pPr>
      <w:rPr>
        <w:rFonts w:ascii="Wingdings" w:hAnsi="Wingdings" w:hint="default"/>
        <w:color w:val="00B0F0"/>
      </w:rPr>
    </w:lvl>
    <w:lvl w:ilvl="1" w:tplc="AE5C9474">
      <w:start w:val="1"/>
      <w:numFmt w:val="bullet"/>
      <w:lvlText w:val="o"/>
      <w:lvlJc w:val="left"/>
      <w:pPr>
        <w:ind w:left="1440" w:hanging="360"/>
      </w:pPr>
      <w:rPr>
        <w:rFonts w:ascii="Courier New" w:hAnsi="Courier New" w:hint="default"/>
      </w:rPr>
    </w:lvl>
    <w:lvl w:ilvl="2" w:tplc="BEC04AF0">
      <w:start w:val="1"/>
      <w:numFmt w:val="bullet"/>
      <w:lvlText w:val=""/>
      <w:lvlJc w:val="left"/>
      <w:pPr>
        <w:ind w:left="2160" w:hanging="360"/>
      </w:pPr>
      <w:rPr>
        <w:rFonts w:ascii="Wingdings" w:hAnsi="Wingdings" w:hint="default"/>
      </w:rPr>
    </w:lvl>
    <w:lvl w:ilvl="3" w:tplc="67081384">
      <w:start w:val="1"/>
      <w:numFmt w:val="bullet"/>
      <w:lvlText w:val=""/>
      <w:lvlJc w:val="left"/>
      <w:pPr>
        <w:ind w:left="2880" w:hanging="360"/>
      </w:pPr>
      <w:rPr>
        <w:rFonts w:ascii="Symbol" w:hAnsi="Symbol" w:hint="default"/>
      </w:rPr>
    </w:lvl>
    <w:lvl w:ilvl="4" w:tplc="0DC6D12E">
      <w:start w:val="1"/>
      <w:numFmt w:val="bullet"/>
      <w:lvlText w:val="o"/>
      <w:lvlJc w:val="left"/>
      <w:pPr>
        <w:ind w:left="3600" w:hanging="360"/>
      </w:pPr>
      <w:rPr>
        <w:rFonts w:ascii="Courier New" w:hAnsi="Courier New" w:hint="default"/>
      </w:rPr>
    </w:lvl>
    <w:lvl w:ilvl="5" w:tplc="6840DDD4">
      <w:start w:val="1"/>
      <w:numFmt w:val="bullet"/>
      <w:lvlText w:val=""/>
      <w:lvlJc w:val="left"/>
      <w:pPr>
        <w:ind w:left="4320" w:hanging="360"/>
      </w:pPr>
      <w:rPr>
        <w:rFonts w:ascii="Wingdings" w:hAnsi="Wingdings" w:hint="default"/>
      </w:rPr>
    </w:lvl>
    <w:lvl w:ilvl="6" w:tplc="CDE8EC8E">
      <w:start w:val="1"/>
      <w:numFmt w:val="bullet"/>
      <w:lvlText w:val=""/>
      <w:lvlJc w:val="left"/>
      <w:pPr>
        <w:ind w:left="5040" w:hanging="360"/>
      </w:pPr>
      <w:rPr>
        <w:rFonts w:ascii="Symbol" w:hAnsi="Symbol" w:hint="default"/>
      </w:rPr>
    </w:lvl>
    <w:lvl w:ilvl="7" w:tplc="C08AFBD4">
      <w:start w:val="1"/>
      <w:numFmt w:val="bullet"/>
      <w:lvlText w:val="o"/>
      <w:lvlJc w:val="left"/>
      <w:pPr>
        <w:ind w:left="5760" w:hanging="360"/>
      </w:pPr>
      <w:rPr>
        <w:rFonts w:ascii="Courier New" w:hAnsi="Courier New" w:hint="default"/>
      </w:rPr>
    </w:lvl>
    <w:lvl w:ilvl="8" w:tplc="A5CADD58">
      <w:start w:val="1"/>
      <w:numFmt w:val="bullet"/>
      <w:lvlText w:val=""/>
      <w:lvlJc w:val="left"/>
      <w:pPr>
        <w:ind w:left="6480" w:hanging="360"/>
      </w:pPr>
      <w:rPr>
        <w:rFonts w:ascii="Wingdings" w:hAnsi="Wingdings" w:hint="default"/>
      </w:rPr>
    </w:lvl>
  </w:abstractNum>
  <w:abstractNum w:abstractNumId="9" w15:restartNumberingAfterBreak="0">
    <w:nsid w:val="0DFE00A6"/>
    <w:multiLevelType w:val="hybridMultilevel"/>
    <w:tmpl w:val="2C3C53B4"/>
    <w:lvl w:ilvl="0" w:tplc="C91E0524">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6F4BEF"/>
    <w:multiLevelType w:val="hybridMultilevel"/>
    <w:tmpl w:val="A0820D7C"/>
    <w:lvl w:ilvl="0" w:tplc="BACA4B46">
      <w:start w:val="1"/>
      <w:numFmt w:val="bullet"/>
      <w:lvlText w:val=""/>
      <w:lvlJc w:val="left"/>
      <w:pPr>
        <w:ind w:left="780" w:hanging="360"/>
      </w:pPr>
      <w:rPr>
        <w:rFonts w:ascii="Wingdings" w:hAnsi="Wingdings" w:hint="default"/>
        <w:color w:val="00B050"/>
      </w:rPr>
    </w:lvl>
    <w:lvl w:ilvl="1" w:tplc="AE5C9474">
      <w:start w:val="1"/>
      <w:numFmt w:val="bullet"/>
      <w:lvlText w:val="o"/>
      <w:lvlJc w:val="left"/>
      <w:pPr>
        <w:ind w:left="1440" w:hanging="360"/>
      </w:pPr>
      <w:rPr>
        <w:rFonts w:ascii="Courier New" w:hAnsi="Courier New" w:hint="default"/>
      </w:rPr>
    </w:lvl>
    <w:lvl w:ilvl="2" w:tplc="BEC04AF0">
      <w:start w:val="1"/>
      <w:numFmt w:val="bullet"/>
      <w:lvlText w:val=""/>
      <w:lvlJc w:val="left"/>
      <w:pPr>
        <w:ind w:left="2160" w:hanging="360"/>
      </w:pPr>
      <w:rPr>
        <w:rFonts w:ascii="Wingdings" w:hAnsi="Wingdings" w:hint="default"/>
      </w:rPr>
    </w:lvl>
    <w:lvl w:ilvl="3" w:tplc="67081384">
      <w:start w:val="1"/>
      <w:numFmt w:val="bullet"/>
      <w:lvlText w:val=""/>
      <w:lvlJc w:val="left"/>
      <w:pPr>
        <w:ind w:left="2880" w:hanging="360"/>
      </w:pPr>
      <w:rPr>
        <w:rFonts w:ascii="Symbol" w:hAnsi="Symbol" w:hint="default"/>
      </w:rPr>
    </w:lvl>
    <w:lvl w:ilvl="4" w:tplc="0DC6D12E">
      <w:start w:val="1"/>
      <w:numFmt w:val="bullet"/>
      <w:lvlText w:val="o"/>
      <w:lvlJc w:val="left"/>
      <w:pPr>
        <w:ind w:left="3600" w:hanging="360"/>
      </w:pPr>
      <w:rPr>
        <w:rFonts w:ascii="Courier New" w:hAnsi="Courier New" w:hint="default"/>
      </w:rPr>
    </w:lvl>
    <w:lvl w:ilvl="5" w:tplc="6840DDD4">
      <w:start w:val="1"/>
      <w:numFmt w:val="bullet"/>
      <w:lvlText w:val=""/>
      <w:lvlJc w:val="left"/>
      <w:pPr>
        <w:ind w:left="4320" w:hanging="360"/>
      </w:pPr>
      <w:rPr>
        <w:rFonts w:ascii="Wingdings" w:hAnsi="Wingdings" w:hint="default"/>
      </w:rPr>
    </w:lvl>
    <w:lvl w:ilvl="6" w:tplc="CDE8EC8E">
      <w:start w:val="1"/>
      <w:numFmt w:val="bullet"/>
      <w:lvlText w:val=""/>
      <w:lvlJc w:val="left"/>
      <w:pPr>
        <w:ind w:left="5040" w:hanging="360"/>
      </w:pPr>
      <w:rPr>
        <w:rFonts w:ascii="Symbol" w:hAnsi="Symbol" w:hint="default"/>
      </w:rPr>
    </w:lvl>
    <w:lvl w:ilvl="7" w:tplc="C08AFBD4">
      <w:start w:val="1"/>
      <w:numFmt w:val="bullet"/>
      <w:lvlText w:val="o"/>
      <w:lvlJc w:val="left"/>
      <w:pPr>
        <w:ind w:left="5760" w:hanging="360"/>
      </w:pPr>
      <w:rPr>
        <w:rFonts w:ascii="Courier New" w:hAnsi="Courier New" w:hint="default"/>
      </w:rPr>
    </w:lvl>
    <w:lvl w:ilvl="8" w:tplc="A5CADD58">
      <w:start w:val="1"/>
      <w:numFmt w:val="bullet"/>
      <w:lvlText w:val=""/>
      <w:lvlJc w:val="left"/>
      <w:pPr>
        <w:ind w:left="6480" w:hanging="360"/>
      </w:pPr>
      <w:rPr>
        <w:rFonts w:ascii="Wingdings" w:hAnsi="Wingdings" w:hint="default"/>
      </w:rPr>
    </w:lvl>
  </w:abstractNum>
  <w:abstractNum w:abstractNumId="11" w15:restartNumberingAfterBreak="0">
    <w:nsid w:val="19BB54F9"/>
    <w:multiLevelType w:val="hybridMultilevel"/>
    <w:tmpl w:val="5AEECC70"/>
    <w:lvl w:ilvl="0" w:tplc="BACA4B46">
      <w:start w:val="1"/>
      <w:numFmt w:val="bullet"/>
      <w:lvlText w:val=""/>
      <w:lvlJc w:val="left"/>
      <w:pPr>
        <w:ind w:left="720" w:hanging="360"/>
      </w:pPr>
      <w:rPr>
        <w:rFonts w:ascii="Wingdings" w:hAnsi="Wingdings" w:hint="default"/>
        <w:color w:val="00B050"/>
      </w:rPr>
    </w:lvl>
    <w:lvl w:ilvl="1" w:tplc="8138DCF6">
      <w:start w:val="1"/>
      <w:numFmt w:val="bullet"/>
      <w:lvlText w:val="o"/>
      <w:lvlJc w:val="left"/>
      <w:pPr>
        <w:ind w:left="1440" w:hanging="360"/>
      </w:pPr>
      <w:rPr>
        <w:rFonts w:ascii="Courier New" w:hAnsi="Courier New" w:hint="default"/>
      </w:rPr>
    </w:lvl>
    <w:lvl w:ilvl="2" w:tplc="64FC9078">
      <w:start w:val="1"/>
      <w:numFmt w:val="bullet"/>
      <w:lvlText w:val=""/>
      <w:lvlJc w:val="left"/>
      <w:pPr>
        <w:ind w:left="2160" w:hanging="360"/>
      </w:pPr>
      <w:rPr>
        <w:rFonts w:ascii="Wingdings" w:hAnsi="Wingdings" w:hint="default"/>
      </w:rPr>
    </w:lvl>
    <w:lvl w:ilvl="3" w:tplc="BD4822CE">
      <w:start w:val="1"/>
      <w:numFmt w:val="bullet"/>
      <w:lvlText w:val=""/>
      <w:lvlJc w:val="left"/>
      <w:pPr>
        <w:ind w:left="2880" w:hanging="360"/>
      </w:pPr>
      <w:rPr>
        <w:rFonts w:ascii="Symbol" w:hAnsi="Symbol" w:hint="default"/>
      </w:rPr>
    </w:lvl>
    <w:lvl w:ilvl="4" w:tplc="C2583C3C">
      <w:start w:val="1"/>
      <w:numFmt w:val="bullet"/>
      <w:lvlText w:val="o"/>
      <w:lvlJc w:val="left"/>
      <w:pPr>
        <w:ind w:left="3600" w:hanging="360"/>
      </w:pPr>
      <w:rPr>
        <w:rFonts w:ascii="Courier New" w:hAnsi="Courier New" w:hint="default"/>
      </w:rPr>
    </w:lvl>
    <w:lvl w:ilvl="5" w:tplc="47E6AC8A">
      <w:start w:val="1"/>
      <w:numFmt w:val="bullet"/>
      <w:lvlText w:val=""/>
      <w:lvlJc w:val="left"/>
      <w:pPr>
        <w:ind w:left="4320" w:hanging="360"/>
      </w:pPr>
      <w:rPr>
        <w:rFonts w:ascii="Wingdings" w:hAnsi="Wingdings" w:hint="default"/>
      </w:rPr>
    </w:lvl>
    <w:lvl w:ilvl="6" w:tplc="D6F89978">
      <w:start w:val="1"/>
      <w:numFmt w:val="bullet"/>
      <w:lvlText w:val=""/>
      <w:lvlJc w:val="left"/>
      <w:pPr>
        <w:ind w:left="5040" w:hanging="360"/>
      </w:pPr>
      <w:rPr>
        <w:rFonts w:ascii="Symbol" w:hAnsi="Symbol" w:hint="default"/>
      </w:rPr>
    </w:lvl>
    <w:lvl w:ilvl="7" w:tplc="0324DA52">
      <w:start w:val="1"/>
      <w:numFmt w:val="bullet"/>
      <w:lvlText w:val="o"/>
      <w:lvlJc w:val="left"/>
      <w:pPr>
        <w:ind w:left="5760" w:hanging="360"/>
      </w:pPr>
      <w:rPr>
        <w:rFonts w:ascii="Courier New" w:hAnsi="Courier New" w:hint="default"/>
      </w:rPr>
    </w:lvl>
    <w:lvl w:ilvl="8" w:tplc="F98ADC92">
      <w:start w:val="1"/>
      <w:numFmt w:val="bullet"/>
      <w:lvlText w:val=""/>
      <w:lvlJc w:val="left"/>
      <w:pPr>
        <w:ind w:left="6480" w:hanging="360"/>
      </w:pPr>
      <w:rPr>
        <w:rFonts w:ascii="Wingdings" w:hAnsi="Wingdings" w:hint="default"/>
      </w:rPr>
    </w:lvl>
  </w:abstractNum>
  <w:abstractNum w:abstractNumId="12" w15:restartNumberingAfterBreak="0">
    <w:nsid w:val="2766281B"/>
    <w:multiLevelType w:val="hybridMultilevel"/>
    <w:tmpl w:val="9398A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ED08AC"/>
    <w:multiLevelType w:val="hybridMultilevel"/>
    <w:tmpl w:val="A8509C28"/>
    <w:lvl w:ilvl="0" w:tplc="C91E0524">
      <w:start w:val="1"/>
      <w:numFmt w:val="bullet"/>
      <w:lvlText w:val=""/>
      <w:lvlJc w:val="left"/>
      <w:pPr>
        <w:ind w:left="720" w:hanging="360"/>
      </w:pPr>
      <w:rPr>
        <w:rFonts w:ascii="Wingdings" w:hAnsi="Wingdings" w:hint="default"/>
        <w:color w:val="00B0F0"/>
      </w:rPr>
    </w:lvl>
    <w:lvl w:ilvl="1" w:tplc="8138DCF6">
      <w:start w:val="1"/>
      <w:numFmt w:val="bullet"/>
      <w:lvlText w:val="o"/>
      <w:lvlJc w:val="left"/>
      <w:pPr>
        <w:ind w:left="1440" w:hanging="360"/>
      </w:pPr>
      <w:rPr>
        <w:rFonts w:ascii="Courier New" w:hAnsi="Courier New" w:hint="default"/>
      </w:rPr>
    </w:lvl>
    <w:lvl w:ilvl="2" w:tplc="64FC9078">
      <w:start w:val="1"/>
      <w:numFmt w:val="bullet"/>
      <w:lvlText w:val=""/>
      <w:lvlJc w:val="left"/>
      <w:pPr>
        <w:ind w:left="2160" w:hanging="360"/>
      </w:pPr>
      <w:rPr>
        <w:rFonts w:ascii="Wingdings" w:hAnsi="Wingdings" w:hint="default"/>
      </w:rPr>
    </w:lvl>
    <w:lvl w:ilvl="3" w:tplc="BD4822CE">
      <w:start w:val="1"/>
      <w:numFmt w:val="bullet"/>
      <w:lvlText w:val=""/>
      <w:lvlJc w:val="left"/>
      <w:pPr>
        <w:ind w:left="2880" w:hanging="360"/>
      </w:pPr>
      <w:rPr>
        <w:rFonts w:ascii="Symbol" w:hAnsi="Symbol" w:hint="default"/>
      </w:rPr>
    </w:lvl>
    <w:lvl w:ilvl="4" w:tplc="C2583C3C">
      <w:start w:val="1"/>
      <w:numFmt w:val="bullet"/>
      <w:lvlText w:val="o"/>
      <w:lvlJc w:val="left"/>
      <w:pPr>
        <w:ind w:left="3600" w:hanging="360"/>
      </w:pPr>
      <w:rPr>
        <w:rFonts w:ascii="Courier New" w:hAnsi="Courier New" w:hint="default"/>
      </w:rPr>
    </w:lvl>
    <w:lvl w:ilvl="5" w:tplc="47E6AC8A">
      <w:start w:val="1"/>
      <w:numFmt w:val="bullet"/>
      <w:lvlText w:val=""/>
      <w:lvlJc w:val="left"/>
      <w:pPr>
        <w:ind w:left="4320" w:hanging="360"/>
      </w:pPr>
      <w:rPr>
        <w:rFonts w:ascii="Wingdings" w:hAnsi="Wingdings" w:hint="default"/>
      </w:rPr>
    </w:lvl>
    <w:lvl w:ilvl="6" w:tplc="D6F89978">
      <w:start w:val="1"/>
      <w:numFmt w:val="bullet"/>
      <w:lvlText w:val=""/>
      <w:lvlJc w:val="left"/>
      <w:pPr>
        <w:ind w:left="5040" w:hanging="360"/>
      </w:pPr>
      <w:rPr>
        <w:rFonts w:ascii="Symbol" w:hAnsi="Symbol" w:hint="default"/>
      </w:rPr>
    </w:lvl>
    <w:lvl w:ilvl="7" w:tplc="0324DA52">
      <w:start w:val="1"/>
      <w:numFmt w:val="bullet"/>
      <w:lvlText w:val="o"/>
      <w:lvlJc w:val="left"/>
      <w:pPr>
        <w:ind w:left="5760" w:hanging="360"/>
      </w:pPr>
      <w:rPr>
        <w:rFonts w:ascii="Courier New" w:hAnsi="Courier New" w:hint="default"/>
      </w:rPr>
    </w:lvl>
    <w:lvl w:ilvl="8" w:tplc="F98ADC92">
      <w:start w:val="1"/>
      <w:numFmt w:val="bullet"/>
      <w:lvlText w:val=""/>
      <w:lvlJc w:val="left"/>
      <w:pPr>
        <w:ind w:left="6480" w:hanging="360"/>
      </w:pPr>
      <w:rPr>
        <w:rFonts w:ascii="Wingdings" w:hAnsi="Wingdings" w:hint="default"/>
      </w:rPr>
    </w:lvl>
  </w:abstractNum>
  <w:abstractNum w:abstractNumId="14" w15:restartNumberingAfterBreak="0">
    <w:nsid w:val="383042D5"/>
    <w:multiLevelType w:val="hybridMultilevel"/>
    <w:tmpl w:val="756E7CA0"/>
    <w:lvl w:ilvl="0" w:tplc="777C34C8">
      <w:start w:val="1"/>
      <w:numFmt w:val="bullet"/>
      <w:lvlText w:val=""/>
      <w:lvlJc w:val="left"/>
      <w:pPr>
        <w:ind w:left="720" w:hanging="360"/>
      </w:pPr>
      <w:rPr>
        <w:rFonts w:ascii="Wingdings" w:hAnsi="Wingdings" w:hint="default"/>
        <w:color w:val="00B0F0"/>
      </w:rPr>
    </w:lvl>
    <w:lvl w:ilvl="1" w:tplc="31702320">
      <w:start w:val="1"/>
      <w:numFmt w:val="bullet"/>
      <w:lvlText w:val="o"/>
      <w:lvlJc w:val="left"/>
      <w:pPr>
        <w:ind w:left="1440" w:hanging="360"/>
      </w:pPr>
      <w:rPr>
        <w:rFonts w:ascii="Courier New" w:hAnsi="Courier New" w:hint="default"/>
      </w:rPr>
    </w:lvl>
    <w:lvl w:ilvl="2" w:tplc="F0824776">
      <w:start w:val="1"/>
      <w:numFmt w:val="bullet"/>
      <w:lvlText w:val=""/>
      <w:lvlJc w:val="left"/>
      <w:pPr>
        <w:ind w:left="2160" w:hanging="360"/>
      </w:pPr>
      <w:rPr>
        <w:rFonts w:ascii="Wingdings" w:hAnsi="Wingdings" w:hint="default"/>
      </w:rPr>
    </w:lvl>
    <w:lvl w:ilvl="3" w:tplc="E656FA16">
      <w:start w:val="1"/>
      <w:numFmt w:val="bullet"/>
      <w:lvlText w:val=""/>
      <w:lvlJc w:val="left"/>
      <w:pPr>
        <w:ind w:left="2880" w:hanging="360"/>
      </w:pPr>
      <w:rPr>
        <w:rFonts w:ascii="Symbol" w:hAnsi="Symbol" w:hint="default"/>
      </w:rPr>
    </w:lvl>
    <w:lvl w:ilvl="4" w:tplc="A4A6F034">
      <w:start w:val="1"/>
      <w:numFmt w:val="bullet"/>
      <w:lvlText w:val="o"/>
      <w:lvlJc w:val="left"/>
      <w:pPr>
        <w:ind w:left="3600" w:hanging="360"/>
      </w:pPr>
      <w:rPr>
        <w:rFonts w:ascii="Courier New" w:hAnsi="Courier New" w:hint="default"/>
      </w:rPr>
    </w:lvl>
    <w:lvl w:ilvl="5" w:tplc="9520617C">
      <w:start w:val="1"/>
      <w:numFmt w:val="bullet"/>
      <w:lvlText w:val=""/>
      <w:lvlJc w:val="left"/>
      <w:pPr>
        <w:ind w:left="4320" w:hanging="360"/>
      </w:pPr>
      <w:rPr>
        <w:rFonts w:ascii="Wingdings" w:hAnsi="Wingdings" w:hint="default"/>
      </w:rPr>
    </w:lvl>
    <w:lvl w:ilvl="6" w:tplc="67A211BA">
      <w:start w:val="1"/>
      <w:numFmt w:val="bullet"/>
      <w:lvlText w:val=""/>
      <w:lvlJc w:val="left"/>
      <w:pPr>
        <w:ind w:left="5040" w:hanging="360"/>
      </w:pPr>
      <w:rPr>
        <w:rFonts w:ascii="Symbol" w:hAnsi="Symbol" w:hint="default"/>
      </w:rPr>
    </w:lvl>
    <w:lvl w:ilvl="7" w:tplc="50BCCA94">
      <w:start w:val="1"/>
      <w:numFmt w:val="bullet"/>
      <w:lvlText w:val="o"/>
      <w:lvlJc w:val="left"/>
      <w:pPr>
        <w:ind w:left="5760" w:hanging="360"/>
      </w:pPr>
      <w:rPr>
        <w:rFonts w:ascii="Courier New" w:hAnsi="Courier New" w:hint="default"/>
      </w:rPr>
    </w:lvl>
    <w:lvl w:ilvl="8" w:tplc="22E4F17A">
      <w:start w:val="1"/>
      <w:numFmt w:val="bullet"/>
      <w:lvlText w:val=""/>
      <w:lvlJc w:val="left"/>
      <w:pPr>
        <w:ind w:left="6480" w:hanging="360"/>
      </w:pPr>
      <w:rPr>
        <w:rFonts w:ascii="Wingdings" w:hAnsi="Wingdings" w:hint="default"/>
      </w:rPr>
    </w:lvl>
  </w:abstractNum>
  <w:abstractNum w:abstractNumId="15" w15:restartNumberingAfterBreak="0">
    <w:nsid w:val="39CE6206"/>
    <w:multiLevelType w:val="hybridMultilevel"/>
    <w:tmpl w:val="ACD60C5C"/>
    <w:lvl w:ilvl="0" w:tplc="BACA4B46">
      <w:start w:val="1"/>
      <w:numFmt w:val="bullet"/>
      <w:lvlText w:val=""/>
      <w:lvlJc w:val="left"/>
      <w:pPr>
        <w:ind w:left="720" w:hanging="360"/>
      </w:pPr>
      <w:rPr>
        <w:rFonts w:ascii="Wingdings" w:hAnsi="Wingdings" w:hint="default"/>
        <w:color w:val="00B050"/>
      </w:rPr>
    </w:lvl>
    <w:lvl w:ilvl="1" w:tplc="8138DCF6">
      <w:start w:val="1"/>
      <w:numFmt w:val="bullet"/>
      <w:lvlText w:val="o"/>
      <w:lvlJc w:val="left"/>
      <w:pPr>
        <w:ind w:left="1440" w:hanging="360"/>
      </w:pPr>
      <w:rPr>
        <w:rFonts w:ascii="Courier New" w:hAnsi="Courier New" w:hint="default"/>
      </w:rPr>
    </w:lvl>
    <w:lvl w:ilvl="2" w:tplc="64FC9078">
      <w:start w:val="1"/>
      <w:numFmt w:val="bullet"/>
      <w:lvlText w:val=""/>
      <w:lvlJc w:val="left"/>
      <w:pPr>
        <w:ind w:left="2160" w:hanging="360"/>
      </w:pPr>
      <w:rPr>
        <w:rFonts w:ascii="Wingdings" w:hAnsi="Wingdings" w:hint="default"/>
      </w:rPr>
    </w:lvl>
    <w:lvl w:ilvl="3" w:tplc="BD4822CE">
      <w:start w:val="1"/>
      <w:numFmt w:val="bullet"/>
      <w:lvlText w:val=""/>
      <w:lvlJc w:val="left"/>
      <w:pPr>
        <w:ind w:left="2880" w:hanging="360"/>
      </w:pPr>
      <w:rPr>
        <w:rFonts w:ascii="Symbol" w:hAnsi="Symbol" w:hint="default"/>
      </w:rPr>
    </w:lvl>
    <w:lvl w:ilvl="4" w:tplc="C2583C3C">
      <w:start w:val="1"/>
      <w:numFmt w:val="bullet"/>
      <w:lvlText w:val="o"/>
      <w:lvlJc w:val="left"/>
      <w:pPr>
        <w:ind w:left="3600" w:hanging="360"/>
      </w:pPr>
      <w:rPr>
        <w:rFonts w:ascii="Courier New" w:hAnsi="Courier New" w:hint="default"/>
      </w:rPr>
    </w:lvl>
    <w:lvl w:ilvl="5" w:tplc="47E6AC8A">
      <w:start w:val="1"/>
      <w:numFmt w:val="bullet"/>
      <w:lvlText w:val=""/>
      <w:lvlJc w:val="left"/>
      <w:pPr>
        <w:ind w:left="4320" w:hanging="360"/>
      </w:pPr>
      <w:rPr>
        <w:rFonts w:ascii="Wingdings" w:hAnsi="Wingdings" w:hint="default"/>
      </w:rPr>
    </w:lvl>
    <w:lvl w:ilvl="6" w:tplc="D6F89978">
      <w:start w:val="1"/>
      <w:numFmt w:val="bullet"/>
      <w:lvlText w:val=""/>
      <w:lvlJc w:val="left"/>
      <w:pPr>
        <w:ind w:left="5040" w:hanging="360"/>
      </w:pPr>
      <w:rPr>
        <w:rFonts w:ascii="Symbol" w:hAnsi="Symbol" w:hint="default"/>
      </w:rPr>
    </w:lvl>
    <w:lvl w:ilvl="7" w:tplc="0324DA52">
      <w:start w:val="1"/>
      <w:numFmt w:val="bullet"/>
      <w:lvlText w:val="o"/>
      <w:lvlJc w:val="left"/>
      <w:pPr>
        <w:ind w:left="5760" w:hanging="360"/>
      </w:pPr>
      <w:rPr>
        <w:rFonts w:ascii="Courier New" w:hAnsi="Courier New" w:hint="default"/>
      </w:rPr>
    </w:lvl>
    <w:lvl w:ilvl="8" w:tplc="F98ADC92">
      <w:start w:val="1"/>
      <w:numFmt w:val="bullet"/>
      <w:lvlText w:val=""/>
      <w:lvlJc w:val="left"/>
      <w:pPr>
        <w:ind w:left="6480" w:hanging="360"/>
      </w:pPr>
      <w:rPr>
        <w:rFonts w:ascii="Wingdings" w:hAnsi="Wingdings" w:hint="default"/>
      </w:rPr>
    </w:lvl>
  </w:abstractNum>
  <w:abstractNum w:abstractNumId="16" w15:restartNumberingAfterBreak="0">
    <w:nsid w:val="455B0036"/>
    <w:multiLevelType w:val="hybridMultilevel"/>
    <w:tmpl w:val="ABEAD0AA"/>
    <w:lvl w:ilvl="0" w:tplc="BACA4B46">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441280"/>
    <w:multiLevelType w:val="hybridMultilevel"/>
    <w:tmpl w:val="F6D85338"/>
    <w:lvl w:ilvl="0" w:tplc="C91E0524">
      <w:start w:val="1"/>
      <w:numFmt w:val="bullet"/>
      <w:lvlText w:val=""/>
      <w:lvlJc w:val="left"/>
      <w:pPr>
        <w:ind w:left="1140" w:hanging="360"/>
      </w:pPr>
      <w:rPr>
        <w:rFonts w:ascii="Wingdings" w:hAnsi="Wingdings" w:hint="default"/>
        <w:color w:val="00B0F0"/>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8" w15:restartNumberingAfterBreak="0">
    <w:nsid w:val="48E36BB2"/>
    <w:multiLevelType w:val="hybridMultilevel"/>
    <w:tmpl w:val="EB827914"/>
    <w:lvl w:ilvl="0" w:tplc="777C34C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1801AA"/>
    <w:multiLevelType w:val="hybridMultilevel"/>
    <w:tmpl w:val="2884A60E"/>
    <w:lvl w:ilvl="0" w:tplc="777C34C8">
      <w:start w:val="1"/>
      <w:numFmt w:val="bullet"/>
      <w:lvlText w:val=""/>
      <w:lvlJc w:val="left"/>
      <w:pPr>
        <w:ind w:left="720" w:hanging="360"/>
      </w:pPr>
      <w:rPr>
        <w:rFonts w:ascii="Wingdings" w:hAnsi="Wingdings" w:hint="default"/>
        <w:color w:val="00B0F0"/>
      </w:rPr>
    </w:lvl>
    <w:lvl w:ilvl="1" w:tplc="8138DCF6">
      <w:start w:val="1"/>
      <w:numFmt w:val="bullet"/>
      <w:lvlText w:val="o"/>
      <w:lvlJc w:val="left"/>
      <w:pPr>
        <w:ind w:left="1440" w:hanging="360"/>
      </w:pPr>
      <w:rPr>
        <w:rFonts w:ascii="Courier New" w:hAnsi="Courier New" w:hint="default"/>
      </w:rPr>
    </w:lvl>
    <w:lvl w:ilvl="2" w:tplc="64FC9078">
      <w:start w:val="1"/>
      <w:numFmt w:val="bullet"/>
      <w:lvlText w:val=""/>
      <w:lvlJc w:val="left"/>
      <w:pPr>
        <w:ind w:left="2160" w:hanging="360"/>
      </w:pPr>
      <w:rPr>
        <w:rFonts w:ascii="Wingdings" w:hAnsi="Wingdings" w:hint="default"/>
      </w:rPr>
    </w:lvl>
    <w:lvl w:ilvl="3" w:tplc="BD4822CE">
      <w:start w:val="1"/>
      <w:numFmt w:val="bullet"/>
      <w:lvlText w:val=""/>
      <w:lvlJc w:val="left"/>
      <w:pPr>
        <w:ind w:left="2880" w:hanging="360"/>
      </w:pPr>
      <w:rPr>
        <w:rFonts w:ascii="Symbol" w:hAnsi="Symbol" w:hint="default"/>
      </w:rPr>
    </w:lvl>
    <w:lvl w:ilvl="4" w:tplc="C2583C3C">
      <w:start w:val="1"/>
      <w:numFmt w:val="bullet"/>
      <w:lvlText w:val="o"/>
      <w:lvlJc w:val="left"/>
      <w:pPr>
        <w:ind w:left="3600" w:hanging="360"/>
      </w:pPr>
      <w:rPr>
        <w:rFonts w:ascii="Courier New" w:hAnsi="Courier New" w:hint="default"/>
      </w:rPr>
    </w:lvl>
    <w:lvl w:ilvl="5" w:tplc="47E6AC8A">
      <w:start w:val="1"/>
      <w:numFmt w:val="bullet"/>
      <w:lvlText w:val=""/>
      <w:lvlJc w:val="left"/>
      <w:pPr>
        <w:ind w:left="4320" w:hanging="360"/>
      </w:pPr>
      <w:rPr>
        <w:rFonts w:ascii="Wingdings" w:hAnsi="Wingdings" w:hint="default"/>
      </w:rPr>
    </w:lvl>
    <w:lvl w:ilvl="6" w:tplc="D6F89978">
      <w:start w:val="1"/>
      <w:numFmt w:val="bullet"/>
      <w:lvlText w:val=""/>
      <w:lvlJc w:val="left"/>
      <w:pPr>
        <w:ind w:left="5040" w:hanging="360"/>
      </w:pPr>
      <w:rPr>
        <w:rFonts w:ascii="Symbol" w:hAnsi="Symbol" w:hint="default"/>
      </w:rPr>
    </w:lvl>
    <w:lvl w:ilvl="7" w:tplc="0324DA52">
      <w:start w:val="1"/>
      <w:numFmt w:val="bullet"/>
      <w:lvlText w:val="o"/>
      <w:lvlJc w:val="left"/>
      <w:pPr>
        <w:ind w:left="5760" w:hanging="360"/>
      </w:pPr>
      <w:rPr>
        <w:rFonts w:ascii="Courier New" w:hAnsi="Courier New" w:hint="default"/>
      </w:rPr>
    </w:lvl>
    <w:lvl w:ilvl="8" w:tplc="F98ADC92">
      <w:start w:val="1"/>
      <w:numFmt w:val="bullet"/>
      <w:lvlText w:val=""/>
      <w:lvlJc w:val="left"/>
      <w:pPr>
        <w:ind w:left="6480" w:hanging="360"/>
      </w:pPr>
      <w:rPr>
        <w:rFonts w:ascii="Wingdings" w:hAnsi="Wingdings" w:hint="default"/>
      </w:rPr>
    </w:lvl>
  </w:abstractNum>
  <w:abstractNum w:abstractNumId="20" w15:restartNumberingAfterBreak="0">
    <w:nsid w:val="54A213FF"/>
    <w:multiLevelType w:val="hybridMultilevel"/>
    <w:tmpl w:val="84D43680"/>
    <w:lvl w:ilvl="0" w:tplc="C91E0524">
      <w:start w:val="1"/>
      <w:numFmt w:val="bullet"/>
      <w:lvlText w:val=""/>
      <w:lvlJc w:val="left"/>
      <w:pPr>
        <w:ind w:left="720" w:hanging="360"/>
      </w:pPr>
      <w:rPr>
        <w:rFonts w:ascii="Wingdings" w:hAnsi="Wingdings" w:hint="default"/>
        <w:color w:val="00B0F0"/>
      </w:rPr>
    </w:lvl>
    <w:lvl w:ilvl="1" w:tplc="8138DCF6">
      <w:start w:val="1"/>
      <w:numFmt w:val="bullet"/>
      <w:lvlText w:val="o"/>
      <w:lvlJc w:val="left"/>
      <w:pPr>
        <w:ind w:left="1440" w:hanging="360"/>
      </w:pPr>
      <w:rPr>
        <w:rFonts w:ascii="Courier New" w:hAnsi="Courier New" w:hint="default"/>
      </w:rPr>
    </w:lvl>
    <w:lvl w:ilvl="2" w:tplc="64FC9078">
      <w:start w:val="1"/>
      <w:numFmt w:val="bullet"/>
      <w:lvlText w:val=""/>
      <w:lvlJc w:val="left"/>
      <w:pPr>
        <w:ind w:left="2160" w:hanging="360"/>
      </w:pPr>
      <w:rPr>
        <w:rFonts w:ascii="Wingdings" w:hAnsi="Wingdings" w:hint="default"/>
      </w:rPr>
    </w:lvl>
    <w:lvl w:ilvl="3" w:tplc="BD4822CE">
      <w:start w:val="1"/>
      <w:numFmt w:val="bullet"/>
      <w:lvlText w:val=""/>
      <w:lvlJc w:val="left"/>
      <w:pPr>
        <w:ind w:left="2880" w:hanging="360"/>
      </w:pPr>
      <w:rPr>
        <w:rFonts w:ascii="Symbol" w:hAnsi="Symbol" w:hint="default"/>
      </w:rPr>
    </w:lvl>
    <w:lvl w:ilvl="4" w:tplc="C2583C3C">
      <w:start w:val="1"/>
      <w:numFmt w:val="bullet"/>
      <w:lvlText w:val="o"/>
      <w:lvlJc w:val="left"/>
      <w:pPr>
        <w:ind w:left="3600" w:hanging="360"/>
      </w:pPr>
      <w:rPr>
        <w:rFonts w:ascii="Courier New" w:hAnsi="Courier New" w:hint="default"/>
      </w:rPr>
    </w:lvl>
    <w:lvl w:ilvl="5" w:tplc="47E6AC8A">
      <w:start w:val="1"/>
      <w:numFmt w:val="bullet"/>
      <w:lvlText w:val=""/>
      <w:lvlJc w:val="left"/>
      <w:pPr>
        <w:ind w:left="4320" w:hanging="360"/>
      </w:pPr>
      <w:rPr>
        <w:rFonts w:ascii="Wingdings" w:hAnsi="Wingdings" w:hint="default"/>
      </w:rPr>
    </w:lvl>
    <w:lvl w:ilvl="6" w:tplc="D6F89978">
      <w:start w:val="1"/>
      <w:numFmt w:val="bullet"/>
      <w:lvlText w:val=""/>
      <w:lvlJc w:val="left"/>
      <w:pPr>
        <w:ind w:left="5040" w:hanging="360"/>
      </w:pPr>
      <w:rPr>
        <w:rFonts w:ascii="Symbol" w:hAnsi="Symbol" w:hint="default"/>
      </w:rPr>
    </w:lvl>
    <w:lvl w:ilvl="7" w:tplc="0324DA52">
      <w:start w:val="1"/>
      <w:numFmt w:val="bullet"/>
      <w:lvlText w:val="o"/>
      <w:lvlJc w:val="left"/>
      <w:pPr>
        <w:ind w:left="5760" w:hanging="360"/>
      </w:pPr>
      <w:rPr>
        <w:rFonts w:ascii="Courier New" w:hAnsi="Courier New" w:hint="default"/>
      </w:rPr>
    </w:lvl>
    <w:lvl w:ilvl="8" w:tplc="F98ADC92">
      <w:start w:val="1"/>
      <w:numFmt w:val="bullet"/>
      <w:lvlText w:val=""/>
      <w:lvlJc w:val="left"/>
      <w:pPr>
        <w:ind w:left="6480" w:hanging="360"/>
      </w:pPr>
      <w:rPr>
        <w:rFonts w:ascii="Wingdings" w:hAnsi="Wingdings" w:hint="default"/>
      </w:rPr>
    </w:lvl>
  </w:abstractNum>
  <w:abstractNum w:abstractNumId="21" w15:restartNumberingAfterBreak="0">
    <w:nsid w:val="5B261A9A"/>
    <w:multiLevelType w:val="hybridMultilevel"/>
    <w:tmpl w:val="BB240E38"/>
    <w:lvl w:ilvl="0" w:tplc="F28EBA7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EEA5A54"/>
    <w:multiLevelType w:val="hybridMultilevel"/>
    <w:tmpl w:val="1CAEB6A0"/>
    <w:lvl w:ilvl="0" w:tplc="C91E0524">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4A5356A"/>
    <w:multiLevelType w:val="hybridMultilevel"/>
    <w:tmpl w:val="BA3ABF90"/>
    <w:lvl w:ilvl="0" w:tplc="BACA4B46">
      <w:start w:val="1"/>
      <w:numFmt w:val="bullet"/>
      <w:lvlText w:val=""/>
      <w:lvlJc w:val="left"/>
      <w:pPr>
        <w:ind w:left="720" w:hanging="360"/>
      </w:pPr>
      <w:rPr>
        <w:rFonts w:ascii="Wingdings" w:hAnsi="Wingdings" w:hint="default"/>
        <w:color w:val="00B050"/>
      </w:rPr>
    </w:lvl>
    <w:lvl w:ilvl="1" w:tplc="31702320">
      <w:start w:val="1"/>
      <w:numFmt w:val="bullet"/>
      <w:lvlText w:val="o"/>
      <w:lvlJc w:val="left"/>
      <w:pPr>
        <w:ind w:left="1440" w:hanging="360"/>
      </w:pPr>
      <w:rPr>
        <w:rFonts w:ascii="Courier New" w:hAnsi="Courier New" w:hint="default"/>
      </w:rPr>
    </w:lvl>
    <w:lvl w:ilvl="2" w:tplc="F0824776">
      <w:start w:val="1"/>
      <w:numFmt w:val="bullet"/>
      <w:lvlText w:val=""/>
      <w:lvlJc w:val="left"/>
      <w:pPr>
        <w:ind w:left="2160" w:hanging="360"/>
      </w:pPr>
      <w:rPr>
        <w:rFonts w:ascii="Wingdings" w:hAnsi="Wingdings" w:hint="default"/>
      </w:rPr>
    </w:lvl>
    <w:lvl w:ilvl="3" w:tplc="E656FA16">
      <w:start w:val="1"/>
      <w:numFmt w:val="bullet"/>
      <w:lvlText w:val=""/>
      <w:lvlJc w:val="left"/>
      <w:pPr>
        <w:ind w:left="2880" w:hanging="360"/>
      </w:pPr>
      <w:rPr>
        <w:rFonts w:ascii="Symbol" w:hAnsi="Symbol" w:hint="default"/>
      </w:rPr>
    </w:lvl>
    <w:lvl w:ilvl="4" w:tplc="A4A6F034">
      <w:start w:val="1"/>
      <w:numFmt w:val="bullet"/>
      <w:lvlText w:val="o"/>
      <w:lvlJc w:val="left"/>
      <w:pPr>
        <w:ind w:left="3600" w:hanging="360"/>
      </w:pPr>
      <w:rPr>
        <w:rFonts w:ascii="Courier New" w:hAnsi="Courier New" w:hint="default"/>
      </w:rPr>
    </w:lvl>
    <w:lvl w:ilvl="5" w:tplc="9520617C">
      <w:start w:val="1"/>
      <w:numFmt w:val="bullet"/>
      <w:lvlText w:val=""/>
      <w:lvlJc w:val="left"/>
      <w:pPr>
        <w:ind w:left="4320" w:hanging="360"/>
      </w:pPr>
      <w:rPr>
        <w:rFonts w:ascii="Wingdings" w:hAnsi="Wingdings" w:hint="default"/>
      </w:rPr>
    </w:lvl>
    <w:lvl w:ilvl="6" w:tplc="67A211BA">
      <w:start w:val="1"/>
      <w:numFmt w:val="bullet"/>
      <w:lvlText w:val=""/>
      <w:lvlJc w:val="left"/>
      <w:pPr>
        <w:ind w:left="5040" w:hanging="360"/>
      </w:pPr>
      <w:rPr>
        <w:rFonts w:ascii="Symbol" w:hAnsi="Symbol" w:hint="default"/>
      </w:rPr>
    </w:lvl>
    <w:lvl w:ilvl="7" w:tplc="50BCCA94">
      <w:start w:val="1"/>
      <w:numFmt w:val="bullet"/>
      <w:lvlText w:val="o"/>
      <w:lvlJc w:val="left"/>
      <w:pPr>
        <w:ind w:left="5760" w:hanging="360"/>
      </w:pPr>
      <w:rPr>
        <w:rFonts w:ascii="Courier New" w:hAnsi="Courier New" w:hint="default"/>
      </w:rPr>
    </w:lvl>
    <w:lvl w:ilvl="8" w:tplc="22E4F17A">
      <w:start w:val="1"/>
      <w:numFmt w:val="bullet"/>
      <w:lvlText w:val=""/>
      <w:lvlJc w:val="left"/>
      <w:pPr>
        <w:ind w:left="6480" w:hanging="360"/>
      </w:pPr>
      <w:rPr>
        <w:rFonts w:ascii="Wingdings" w:hAnsi="Wingdings" w:hint="default"/>
      </w:rPr>
    </w:lvl>
  </w:abstractNum>
  <w:abstractNum w:abstractNumId="24" w15:restartNumberingAfterBreak="0">
    <w:nsid w:val="7F6D5941"/>
    <w:multiLevelType w:val="hybridMultilevel"/>
    <w:tmpl w:val="D144A640"/>
    <w:lvl w:ilvl="0" w:tplc="777C34C8">
      <w:start w:val="1"/>
      <w:numFmt w:val="bullet"/>
      <w:lvlText w:val=""/>
      <w:lvlJc w:val="left"/>
      <w:pPr>
        <w:ind w:left="780" w:hanging="360"/>
      </w:pPr>
      <w:rPr>
        <w:rFonts w:ascii="Wingdings" w:hAnsi="Wingdings" w:hint="default"/>
        <w:color w:val="00B0F0"/>
      </w:rPr>
    </w:lvl>
    <w:lvl w:ilvl="1" w:tplc="AE5C9474">
      <w:start w:val="1"/>
      <w:numFmt w:val="bullet"/>
      <w:lvlText w:val="o"/>
      <w:lvlJc w:val="left"/>
      <w:pPr>
        <w:ind w:left="1440" w:hanging="360"/>
      </w:pPr>
      <w:rPr>
        <w:rFonts w:ascii="Courier New" w:hAnsi="Courier New" w:hint="default"/>
      </w:rPr>
    </w:lvl>
    <w:lvl w:ilvl="2" w:tplc="BEC04AF0">
      <w:start w:val="1"/>
      <w:numFmt w:val="bullet"/>
      <w:lvlText w:val=""/>
      <w:lvlJc w:val="left"/>
      <w:pPr>
        <w:ind w:left="2160" w:hanging="360"/>
      </w:pPr>
      <w:rPr>
        <w:rFonts w:ascii="Wingdings" w:hAnsi="Wingdings" w:hint="default"/>
      </w:rPr>
    </w:lvl>
    <w:lvl w:ilvl="3" w:tplc="67081384">
      <w:start w:val="1"/>
      <w:numFmt w:val="bullet"/>
      <w:lvlText w:val=""/>
      <w:lvlJc w:val="left"/>
      <w:pPr>
        <w:ind w:left="2880" w:hanging="360"/>
      </w:pPr>
      <w:rPr>
        <w:rFonts w:ascii="Symbol" w:hAnsi="Symbol" w:hint="default"/>
      </w:rPr>
    </w:lvl>
    <w:lvl w:ilvl="4" w:tplc="0DC6D12E">
      <w:start w:val="1"/>
      <w:numFmt w:val="bullet"/>
      <w:lvlText w:val="o"/>
      <w:lvlJc w:val="left"/>
      <w:pPr>
        <w:ind w:left="3600" w:hanging="360"/>
      </w:pPr>
      <w:rPr>
        <w:rFonts w:ascii="Courier New" w:hAnsi="Courier New" w:hint="default"/>
      </w:rPr>
    </w:lvl>
    <w:lvl w:ilvl="5" w:tplc="6840DDD4">
      <w:start w:val="1"/>
      <w:numFmt w:val="bullet"/>
      <w:lvlText w:val=""/>
      <w:lvlJc w:val="left"/>
      <w:pPr>
        <w:ind w:left="4320" w:hanging="360"/>
      </w:pPr>
      <w:rPr>
        <w:rFonts w:ascii="Wingdings" w:hAnsi="Wingdings" w:hint="default"/>
      </w:rPr>
    </w:lvl>
    <w:lvl w:ilvl="6" w:tplc="CDE8EC8E">
      <w:start w:val="1"/>
      <w:numFmt w:val="bullet"/>
      <w:lvlText w:val=""/>
      <w:lvlJc w:val="left"/>
      <w:pPr>
        <w:ind w:left="5040" w:hanging="360"/>
      </w:pPr>
      <w:rPr>
        <w:rFonts w:ascii="Symbol" w:hAnsi="Symbol" w:hint="default"/>
      </w:rPr>
    </w:lvl>
    <w:lvl w:ilvl="7" w:tplc="C08AFBD4">
      <w:start w:val="1"/>
      <w:numFmt w:val="bullet"/>
      <w:lvlText w:val="o"/>
      <w:lvlJc w:val="left"/>
      <w:pPr>
        <w:ind w:left="5760" w:hanging="360"/>
      </w:pPr>
      <w:rPr>
        <w:rFonts w:ascii="Courier New" w:hAnsi="Courier New" w:hint="default"/>
      </w:rPr>
    </w:lvl>
    <w:lvl w:ilvl="8" w:tplc="A5CADD58">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4"/>
  </w:num>
  <w:num w:numId="4">
    <w:abstractNumId w:val="24"/>
  </w:num>
  <w:num w:numId="5">
    <w:abstractNumId w:val="19"/>
  </w:num>
  <w:num w:numId="6">
    <w:abstractNumId w:val="14"/>
  </w:num>
  <w:num w:numId="7">
    <w:abstractNumId w:val="12"/>
  </w:num>
  <w:num w:numId="8">
    <w:abstractNumId w:val="10"/>
  </w:num>
  <w:num w:numId="9">
    <w:abstractNumId w:val="8"/>
  </w:num>
  <w:num w:numId="10">
    <w:abstractNumId w:val="11"/>
  </w:num>
  <w:num w:numId="11">
    <w:abstractNumId w:val="15"/>
  </w:num>
  <w:num w:numId="12">
    <w:abstractNumId w:val="23"/>
  </w:num>
  <w:num w:numId="13">
    <w:abstractNumId w:val="16"/>
  </w:num>
  <w:num w:numId="14">
    <w:abstractNumId w:val="2"/>
  </w:num>
  <w:num w:numId="15">
    <w:abstractNumId w:val="5"/>
  </w:num>
  <w:num w:numId="16">
    <w:abstractNumId w:val="0"/>
  </w:num>
  <w:num w:numId="17">
    <w:abstractNumId w:val="17"/>
  </w:num>
  <w:num w:numId="18">
    <w:abstractNumId w:val="13"/>
  </w:num>
  <w:num w:numId="19">
    <w:abstractNumId w:val="20"/>
  </w:num>
  <w:num w:numId="20">
    <w:abstractNumId w:val="7"/>
  </w:num>
  <w:num w:numId="21">
    <w:abstractNumId w:val="9"/>
  </w:num>
  <w:num w:numId="22">
    <w:abstractNumId w:val="3"/>
  </w:num>
  <w:num w:numId="23">
    <w:abstractNumId w:val="6"/>
  </w:num>
  <w:num w:numId="24">
    <w:abstractNumId w:val="22"/>
  </w:num>
  <w:num w:numId="2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o:colormru v:ext="edit" colors="#0075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22"/>
    <w:rsid w:val="0001671C"/>
    <w:rsid w:val="00025A9A"/>
    <w:rsid w:val="00027D61"/>
    <w:rsid w:val="00036B1B"/>
    <w:rsid w:val="000434F0"/>
    <w:rsid w:val="0006159F"/>
    <w:rsid w:val="00061AAE"/>
    <w:rsid w:val="00070D21"/>
    <w:rsid w:val="00071402"/>
    <w:rsid w:val="00072C2D"/>
    <w:rsid w:val="00076959"/>
    <w:rsid w:val="00081F64"/>
    <w:rsid w:val="000B679E"/>
    <w:rsid w:val="000B7701"/>
    <w:rsid w:val="000E6018"/>
    <w:rsid w:val="000F133E"/>
    <w:rsid w:val="001014F9"/>
    <w:rsid w:val="00101A8A"/>
    <w:rsid w:val="0010452B"/>
    <w:rsid w:val="001128A4"/>
    <w:rsid w:val="00112CE5"/>
    <w:rsid w:val="001132CB"/>
    <w:rsid w:val="0011550C"/>
    <w:rsid w:val="00121C7F"/>
    <w:rsid w:val="0012302E"/>
    <w:rsid w:val="00150DB1"/>
    <w:rsid w:val="00187D39"/>
    <w:rsid w:val="0019529C"/>
    <w:rsid w:val="001B0CEC"/>
    <w:rsid w:val="001C0646"/>
    <w:rsid w:val="00207EFB"/>
    <w:rsid w:val="00216537"/>
    <w:rsid w:val="00216B29"/>
    <w:rsid w:val="002226EB"/>
    <w:rsid w:val="00226013"/>
    <w:rsid w:val="00233A0B"/>
    <w:rsid w:val="002507A5"/>
    <w:rsid w:val="00262314"/>
    <w:rsid w:val="00274740"/>
    <w:rsid w:val="002901A9"/>
    <w:rsid w:val="00290513"/>
    <w:rsid w:val="00291FC7"/>
    <w:rsid w:val="002A5ED5"/>
    <w:rsid w:val="002B47BA"/>
    <w:rsid w:val="002B59BD"/>
    <w:rsid w:val="002C3CB6"/>
    <w:rsid w:val="002D7A3A"/>
    <w:rsid w:val="00316EDF"/>
    <w:rsid w:val="00336767"/>
    <w:rsid w:val="00365423"/>
    <w:rsid w:val="00382E4D"/>
    <w:rsid w:val="00383445"/>
    <w:rsid w:val="00387859"/>
    <w:rsid w:val="0039791D"/>
    <w:rsid w:val="003A243B"/>
    <w:rsid w:val="003B05B9"/>
    <w:rsid w:val="003B59B4"/>
    <w:rsid w:val="003B5A47"/>
    <w:rsid w:val="003C01B2"/>
    <w:rsid w:val="003C7CB7"/>
    <w:rsid w:val="003D3503"/>
    <w:rsid w:val="003D617B"/>
    <w:rsid w:val="003D71D7"/>
    <w:rsid w:val="003F5F02"/>
    <w:rsid w:val="00403A6E"/>
    <w:rsid w:val="00407E86"/>
    <w:rsid w:val="00426743"/>
    <w:rsid w:val="00430CC0"/>
    <w:rsid w:val="00437496"/>
    <w:rsid w:val="0043751B"/>
    <w:rsid w:val="0044755A"/>
    <w:rsid w:val="00461F7A"/>
    <w:rsid w:val="00470C7F"/>
    <w:rsid w:val="00477BB7"/>
    <w:rsid w:val="00482436"/>
    <w:rsid w:val="00494AC9"/>
    <w:rsid w:val="00497C83"/>
    <w:rsid w:val="004A09D1"/>
    <w:rsid w:val="004A49A4"/>
    <w:rsid w:val="004A67F2"/>
    <w:rsid w:val="004C32B8"/>
    <w:rsid w:val="004D1502"/>
    <w:rsid w:val="004D3C3B"/>
    <w:rsid w:val="004E2538"/>
    <w:rsid w:val="004E5C7A"/>
    <w:rsid w:val="004F2638"/>
    <w:rsid w:val="0050240F"/>
    <w:rsid w:val="005167C1"/>
    <w:rsid w:val="00524D79"/>
    <w:rsid w:val="005324A3"/>
    <w:rsid w:val="0053699C"/>
    <w:rsid w:val="00550AFE"/>
    <w:rsid w:val="005577A2"/>
    <w:rsid w:val="005624C8"/>
    <w:rsid w:val="00565861"/>
    <w:rsid w:val="00566B15"/>
    <w:rsid w:val="00577661"/>
    <w:rsid w:val="00583722"/>
    <w:rsid w:val="005923D8"/>
    <w:rsid w:val="00594700"/>
    <w:rsid w:val="005B1483"/>
    <w:rsid w:val="005B159C"/>
    <w:rsid w:val="005C26BF"/>
    <w:rsid w:val="005F3AB6"/>
    <w:rsid w:val="005F7E77"/>
    <w:rsid w:val="00607F9A"/>
    <w:rsid w:val="00610B7A"/>
    <w:rsid w:val="006122FF"/>
    <w:rsid w:val="00656C78"/>
    <w:rsid w:val="00662D80"/>
    <w:rsid w:val="00664721"/>
    <w:rsid w:val="00686EAD"/>
    <w:rsid w:val="0069074C"/>
    <w:rsid w:val="00690B6D"/>
    <w:rsid w:val="006927A3"/>
    <w:rsid w:val="006A562D"/>
    <w:rsid w:val="006C0448"/>
    <w:rsid w:val="006D4535"/>
    <w:rsid w:val="006E64F1"/>
    <w:rsid w:val="006F420D"/>
    <w:rsid w:val="0070478E"/>
    <w:rsid w:val="007372DB"/>
    <w:rsid w:val="007433AD"/>
    <w:rsid w:val="00757F73"/>
    <w:rsid w:val="0078139C"/>
    <w:rsid w:val="00796BEE"/>
    <w:rsid w:val="007F1FFF"/>
    <w:rsid w:val="00810FE3"/>
    <w:rsid w:val="008126D1"/>
    <w:rsid w:val="00825677"/>
    <w:rsid w:val="008358E7"/>
    <w:rsid w:val="00837756"/>
    <w:rsid w:val="0085762D"/>
    <w:rsid w:val="00861448"/>
    <w:rsid w:val="00872AA7"/>
    <w:rsid w:val="00880E99"/>
    <w:rsid w:val="00896CDC"/>
    <w:rsid w:val="008C60FE"/>
    <w:rsid w:val="008D2229"/>
    <w:rsid w:val="008D396F"/>
    <w:rsid w:val="008F0ABC"/>
    <w:rsid w:val="00905852"/>
    <w:rsid w:val="00907476"/>
    <w:rsid w:val="0094214D"/>
    <w:rsid w:val="009515FD"/>
    <w:rsid w:val="00953BDB"/>
    <w:rsid w:val="0096226E"/>
    <w:rsid w:val="00997A6D"/>
    <w:rsid w:val="009A3407"/>
    <w:rsid w:val="009A4FFB"/>
    <w:rsid w:val="009C00B5"/>
    <w:rsid w:val="009D0909"/>
    <w:rsid w:val="009D0E9E"/>
    <w:rsid w:val="009D1375"/>
    <w:rsid w:val="009F121F"/>
    <w:rsid w:val="00A037C9"/>
    <w:rsid w:val="00A25E6C"/>
    <w:rsid w:val="00A3576F"/>
    <w:rsid w:val="00A364CB"/>
    <w:rsid w:val="00A43DCE"/>
    <w:rsid w:val="00A61282"/>
    <w:rsid w:val="00A64937"/>
    <w:rsid w:val="00A73E02"/>
    <w:rsid w:val="00A92AF0"/>
    <w:rsid w:val="00A97854"/>
    <w:rsid w:val="00AA6800"/>
    <w:rsid w:val="00AA7132"/>
    <w:rsid w:val="00AB3CA6"/>
    <w:rsid w:val="00AB791F"/>
    <w:rsid w:val="00AC657E"/>
    <w:rsid w:val="00AD08A8"/>
    <w:rsid w:val="00AD297B"/>
    <w:rsid w:val="00AF7E08"/>
    <w:rsid w:val="00B06C05"/>
    <w:rsid w:val="00B200DD"/>
    <w:rsid w:val="00B461FC"/>
    <w:rsid w:val="00B54F84"/>
    <w:rsid w:val="00B666C2"/>
    <w:rsid w:val="00B845FA"/>
    <w:rsid w:val="00B955DD"/>
    <w:rsid w:val="00B97E94"/>
    <w:rsid w:val="00BC1D1E"/>
    <w:rsid w:val="00BD431A"/>
    <w:rsid w:val="00BD6F75"/>
    <w:rsid w:val="00BE3FA3"/>
    <w:rsid w:val="00C21033"/>
    <w:rsid w:val="00C27BF1"/>
    <w:rsid w:val="00C324F9"/>
    <w:rsid w:val="00C36973"/>
    <w:rsid w:val="00C403FC"/>
    <w:rsid w:val="00C54D6F"/>
    <w:rsid w:val="00C64229"/>
    <w:rsid w:val="00C82A02"/>
    <w:rsid w:val="00C84444"/>
    <w:rsid w:val="00C942CF"/>
    <w:rsid w:val="00C94581"/>
    <w:rsid w:val="00CA40A7"/>
    <w:rsid w:val="00CA53A5"/>
    <w:rsid w:val="00CB7637"/>
    <w:rsid w:val="00CC4AAE"/>
    <w:rsid w:val="00CC706B"/>
    <w:rsid w:val="00CD17C9"/>
    <w:rsid w:val="00CD4555"/>
    <w:rsid w:val="00D01815"/>
    <w:rsid w:val="00D159DF"/>
    <w:rsid w:val="00D20EAD"/>
    <w:rsid w:val="00D277D3"/>
    <w:rsid w:val="00D37EAF"/>
    <w:rsid w:val="00D46D92"/>
    <w:rsid w:val="00D515DB"/>
    <w:rsid w:val="00D538F2"/>
    <w:rsid w:val="00D67A0B"/>
    <w:rsid w:val="00D70517"/>
    <w:rsid w:val="00D82553"/>
    <w:rsid w:val="00D8259D"/>
    <w:rsid w:val="00D948C3"/>
    <w:rsid w:val="00DA6173"/>
    <w:rsid w:val="00DA61D7"/>
    <w:rsid w:val="00DC1740"/>
    <w:rsid w:val="00DE492C"/>
    <w:rsid w:val="00DF5241"/>
    <w:rsid w:val="00DF5CEB"/>
    <w:rsid w:val="00E038B5"/>
    <w:rsid w:val="00E04603"/>
    <w:rsid w:val="00E056AE"/>
    <w:rsid w:val="00E14F86"/>
    <w:rsid w:val="00E4212F"/>
    <w:rsid w:val="00E43FDF"/>
    <w:rsid w:val="00E5141E"/>
    <w:rsid w:val="00E76AA3"/>
    <w:rsid w:val="00E91D8A"/>
    <w:rsid w:val="00EB310E"/>
    <w:rsid w:val="00EB33E6"/>
    <w:rsid w:val="00EB49A5"/>
    <w:rsid w:val="00ED7909"/>
    <w:rsid w:val="00EE132D"/>
    <w:rsid w:val="00EE43E5"/>
    <w:rsid w:val="00EF39B4"/>
    <w:rsid w:val="00F062B8"/>
    <w:rsid w:val="00F327B0"/>
    <w:rsid w:val="00F42D74"/>
    <w:rsid w:val="00F719C1"/>
    <w:rsid w:val="00F92F07"/>
    <w:rsid w:val="00F94AA1"/>
    <w:rsid w:val="00FA5F73"/>
    <w:rsid w:val="00FA7102"/>
    <w:rsid w:val="00FC7FD7"/>
    <w:rsid w:val="00FD7D05"/>
    <w:rsid w:val="00FE0A89"/>
    <w:rsid w:val="00FE0F1F"/>
    <w:rsid w:val="00FE2596"/>
    <w:rsid w:val="00FE32B2"/>
    <w:rsid w:val="00FF1458"/>
    <w:rsid w:val="1D7FD792"/>
    <w:rsid w:val="5A0EE49F"/>
    <w:rsid w:val="79BF36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075bc"/>
    </o:shapedefaults>
    <o:shapelayout v:ext="edit">
      <o:idmap v:ext="edit" data="1"/>
    </o:shapelayout>
  </w:shapeDefaults>
  <w:decimalSymbol w:val="."/>
  <w:listSeparator w:val=","/>
  <w14:docId w14:val="32300B62"/>
  <w15:chartTrackingRefBased/>
  <w15:docId w15:val="{601993F2-7FDB-4C9A-B327-1BDAD1DB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lang w:eastAsia="en-GB"/>
    </w:rPr>
  </w:style>
  <w:style w:type="paragraph" w:styleId="Heading1">
    <w:name w:val="heading 1"/>
    <w:basedOn w:val="Normal"/>
    <w:next w:val="Normal"/>
    <w:qFormat/>
    <w:pPr>
      <w:keepNext/>
      <w:jc w:val="center"/>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center"/>
    </w:pPr>
    <w:rPr>
      <w:rFonts w:ascii="Comic Sans MS" w:hAnsi="Comic Sans MS"/>
      <w:b/>
      <w:sz w:val="28"/>
      <w:szCs w:val="20"/>
      <w:u w:val="single"/>
      <w:lang w:eastAsia="en-US"/>
    </w:rPr>
  </w:style>
  <w:style w:type="character" w:customStyle="1" w:styleId="HeaderChar">
    <w:name w:val="Header Char"/>
    <w:link w:val="Header"/>
    <w:uiPriority w:val="99"/>
    <w:rsid w:val="00583722"/>
    <w:rPr>
      <w:rFonts w:ascii="Arial" w:hAnsi="Arial"/>
      <w:sz w:val="24"/>
      <w:szCs w:val="24"/>
    </w:rPr>
  </w:style>
  <w:style w:type="paragraph" w:styleId="BalloonText">
    <w:name w:val="Balloon Text"/>
    <w:basedOn w:val="Normal"/>
    <w:link w:val="BalloonTextChar"/>
    <w:rsid w:val="00583722"/>
    <w:rPr>
      <w:rFonts w:ascii="Tahoma" w:hAnsi="Tahoma" w:cs="Tahoma"/>
      <w:sz w:val="16"/>
      <w:szCs w:val="16"/>
    </w:rPr>
  </w:style>
  <w:style w:type="character" w:customStyle="1" w:styleId="BalloonTextChar">
    <w:name w:val="Balloon Text Char"/>
    <w:link w:val="BalloonText"/>
    <w:rsid w:val="00583722"/>
    <w:rPr>
      <w:rFonts w:ascii="Tahoma" w:hAnsi="Tahoma" w:cs="Tahoma"/>
      <w:sz w:val="16"/>
      <w:szCs w:val="16"/>
    </w:rPr>
  </w:style>
  <w:style w:type="paragraph" w:styleId="NoSpacing">
    <w:name w:val="No Spacing"/>
    <w:link w:val="NoSpacingChar"/>
    <w:uiPriority w:val="1"/>
    <w:qFormat/>
    <w:rsid w:val="00D515DB"/>
    <w:rPr>
      <w:rFonts w:ascii="Calibri" w:eastAsia="MS Mincho" w:hAnsi="Calibri" w:cs="Arial"/>
      <w:sz w:val="22"/>
      <w:szCs w:val="22"/>
      <w:lang w:val="en-US"/>
    </w:rPr>
  </w:style>
  <w:style w:type="character" w:customStyle="1" w:styleId="NoSpacingChar">
    <w:name w:val="No Spacing Char"/>
    <w:link w:val="NoSpacing"/>
    <w:uiPriority w:val="1"/>
    <w:rsid w:val="00D515DB"/>
    <w:rPr>
      <w:rFonts w:ascii="Calibri" w:eastAsia="MS Mincho" w:hAnsi="Calibri" w:cs="Arial"/>
      <w:sz w:val="22"/>
      <w:szCs w:val="22"/>
      <w:lang w:val="en-US" w:eastAsia="ja-JP"/>
    </w:rPr>
  </w:style>
  <w:style w:type="paragraph" w:styleId="ListParagraph">
    <w:name w:val="List Paragraph"/>
    <w:basedOn w:val="Normal"/>
    <w:uiPriority w:val="34"/>
    <w:qFormat/>
    <w:rsid w:val="00DE492C"/>
    <w:pPr>
      <w:spacing w:after="200" w:line="276" w:lineRule="auto"/>
      <w:ind w:left="720"/>
      <w:contextualSpacing/>
    </w:pPr>
    <w:rPr>
      <w:rFonts w:eastAsia="Constantia"/>
      <w:szCs w:val="22"/>
      <w:lang w:eastAsia="en-US"/>
    </w:rPr>
  </w:style>
  <w:style w:type="character" w:styleId="Hyperlink">
    <w:name w:val="Hyperlink"/>
    <w:rsid w:val="00D67A0B"/>
    <w:rPr>
      <w:color w:val="0000FF"/>
      <w:u w:val="single"/>
    </w:rPr>
  </w:style>
  <w:style w:type="table" w:customStyle="1" w:styleId="TableGrid1">
    <w:name w:val="Table Grid1"/>
    <w:basedOn w:val="TableNormal"/>
    <w:next w:val="TableGrid"/>
    <w:uiPriority w:val="59"/>
    <w:rsid w:val="00E056AE"/>
    <w:rPr>
      <w:rFonts w:ascii="Tahoma" w:eastAsia="Calibri" w:hAnsi="Tahom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C00B5"/>
    <w:rPr>
      <w:rFonts w:ascii="Arial" w:hAnsi="Arial"/>
      <w:sz w:val="24"/>
      <w:szCs w:val="24"/>
    </w:rPr>
  </w:style>
  <w:style w:type="paragraph" w:customStyle="1" w:styleId="Default">
    <w:name w:val="Default"/>
    <w:rsid w:val="00A97854"/>
    <w:pPr>
      <w:autoSpaceDE w:val="0"/>
      <w:autoSpaceDN w:val="0"/>
      <w:adjustRightInd w:val="0"/>
    </w:pPr>
    <w:rPr>
      <w:rFonts w:ascii="Symbol" w:hAnsi="Symbol" w:cs="Symbo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46900">
      <w:bodyDiv w:val="1"/>
      <w:marLeft w:val="0"/>
      <w:marRight w:val="0"/>
      <w:marTop w:val="0"/>
      <w:marBottom w:val="0"/>
      <w:divBdr>
        <w:top w:val="none" w:sz="0" w:space="0" w:color="auto"/>
        <w:left w:val="none" w:sz="0" w:space="0" w:color="auto"/>
        <w:bottom w:val="none" w:sz="0" w:space="0" w:color="auto"/>
        <w:right w:val="none" w:sz="0" w:space="0" w:color="auto"/>
      </w:divBdr>
    </w:div>
    <w:div w:id="437339358">
      <w:bodyDiv w:val="1"/>
      <w:marLeft w:val="0"/>
      <w:marRight w:val="0"/>
      <w:marTop w:val="0"/>
      <w:marBottom w:val="0"/>
      <w:divBdr>
        <w:top w:val="none" w:sz="0" w:space="0" w:color="auto"/>
        <w:left w:val="none" w:sz="0" w:space="0" w:color="auto"/>
        <w:bottom w:val="none" w:sz="0" w:space="0" w:color="auto"/>
        <w:right w:val="none" w:sz="0" w:space="0" w:color="auto"/>
      </w:divBdr>
    </w:div>
    <w:div w:id="505444581">
      <w:bodyDiv w:val="1"/>
      <w:marLeft w:val="0"/>
      <w:marRight w:val="0"/>
      <w:marTop w:val="0"/>
      <w:marBottom w:val="0"/>
      <w:divBdr>
        <w:top w:val="none" w:sz="0" w:space="0" w:color="auto"/>
        <w:left w:val="none" w:sz="0" w:space="0" w:color="auto"/>
        <w:bottom w:val="none" w:sz="0" w:space="0" w:color="auto"/>
        <w:right w:val="none" w:sz="0" w:space="0" w:color="auto"/>
      </w:divBdr>
    </w:div>
    <w:div w:id="1262880734">
      <w:bodyDiv w:val="1"/>
      <w:marLeft w:val="0"/>
      <w:marRight w:val="0"/>
      <w:marTop w:val="0"/>
      <w:marBottom w:val="0"/>
      <w:divBdr>
        <w:top w:val="none" w:sz="0" w:space="0" w:color="auto"/>
        <w:left w:val="none" w:sz="0" w:space="0" w:color="auto"/>
        <w:bottom w:val="none" w:sz="0" w:space="0" w:color="auto"/>
        <w:right w:val="none" w:sz="0" w:space="0" w:color="auto"/>
      </w:divBdr>
    </w:div>
    <w:div w:id="14115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F4B4B083C754E866467EBC682B7E4" ma:contentTypeVersion="10" ma:contentTypeDescription="Create a new document." ma:contentTypeScope="" ma:versionID="0607d286ee03074a0ec66a19c8b8230f">
  <xsd:schema xmlns:xsd="http://www.w3.org/2001/XMLSchema" xmlns:xs="http://www.w3.org/2001/XMLSchema" xmlns:p="http://schemas.microsoft.com/office/2006/metadata/properties" xmlns:ns3="00ee14bc-2951-4c9c-9b16-f4e85f8b6d8e" targetNamespace="http://schemas.microsoft.com/office/2006/metadata/properties" ma:root="true" ma:fieldsID="9669bc99f1eda9890aa99b5817b6be55" ns3:_="">
    <xsd:import namespace="00ee14bc-2951-4c9c-9b16-f4e85f8b6d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e14bc-2951-4c9c-9b16-f4e85f8b6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3DAF3-BB9A-47EE-B7D4-1D19C70AA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e14bc-2951-4c9c-9b16-f4e85f8b6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3E9DB-DC0F-47F8-BAE0-8994D58F5A0C}">
  <ds:schemaRefs>
    <ds:schemaRef ds:uri="http://schemas.microsoft.com/sharepoint/v3/contenttype/forms"/>
  </ds:schemaRefs>
</ds:datastoreItem>
</file>

<file path=customXml/itemProps3.xml><?xml version="1.0" encoding="utf-8"?>
<ds:datastoreItem xmlns:ds="http://schemas.openxmlformats.org/officeDocument/2006/customXml" ds:itemID="{FD563588-2FA1-4837-925F-8A2A3105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1254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Nottingham City Council</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Children's Services</dc:creator>
  <cp:keywords/>
  <cp:lastModifiedBy>Carl Cousins (Pennine View)</cp:lastModifiedBy>
  <cp:revision>4</cp:revision>
  <cp:lastPrinted>2025-04-16T10:59:00Z</cp:lastPrinted>
  <dcterms:created xsi:type="dcterms:W3CDTF">2025-04-16T10:12:00Z</dcterms:created>
  <dcterms:modified xsi:type="dcterms:W3CDTF">2025-04-16T11:23:00Z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0x01010073EF4B4B083C754E866467EBC682B7E4</vt:lpwstr>
  </property>
</Properties>
</file>